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D5" w:rsidRP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Full name: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Chokoeva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Dilbar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Mamatkulovna</w:t>
      </w:r>
      <w:proofErr w:type="spellEnd"/>
    </w:p>
    <w:p w:rsidR="00E603D5" w:rsidRP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Year, date of birth:</w:t>
      </w: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April 4, 1962</w:t>
      </w:r>
    </w:p>
    <w:p w:rsidR="00E603D5" w:rsidRP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Place of birth:</w:t>
      </w: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Suzak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district,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Kadu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village</w:t>
      </w:r>
    </w:p>
    <w:p w:rsidR="0021681A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Education:</w:t>
      </w: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Higher (Kyrgyz State University named after J.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Balasagyn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>, Faculty of Kyrgyz Philology, 1985–1990)</w:t>
      </w:r>
    </w:p>
    <w:p w:rsidR="00E603D5" w:rsidRP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Academic degree and title:</w:t>
      </w: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Candidate of Philological Sciences, Associate Professor</w:t>
      </w:r>
    </w:p>
    <w:p w:rsidR="00E603D5" w:rsidRP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Doctoral dissertation topic:</w:t>
      </w: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Russian Literature in the Context of World Art</w:t>
      </w:r>
    </w:p>
    <w:p w:rsid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Affiliations and positions:</w:t>
      </w:r>
    </w:p>
    <w:p w:rsidR="00E603D5" w:rsidRPr="00E603D5" w:rsidRDefault="00E603D5" w:rsidP="00E603D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603D5" w:rsidRDefault="00E603D5" w:rsidP="00E60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Academy of Sciences of the Kyrgyz Republic,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Manas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Center – from intern to senior research </w:t>
      </w:r>
    </w:p>
    <w:p w:rsidR="00E603D5" w:rsidRPr="00E603D5" w:rsidRDefault="00E603D5" w:rsidP="00E60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Since 1999 – Acting Associate Professor, since 2013 – Dean, Head of Department, Head of Department. He remains an Associate Professor to this day.</w:t>
      </w:r>
    </w:p>
    <w:p w:rsidR="00E603D5" w:rsidRPr="00E603D5" w:rsidRDefault="00E603D5" w:rsidP="00E60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Currently – Associate Professor in the Department of Kyrgyz Language and Literature at the Institute of Philology at Kyrgyz State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Universityfellow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>, 1990–1999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Awards: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1. Badge of Honor for "Honorary Associate Professor of Jalal-Abad State University"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2. Certificate of Honor of the Jalal-Abad Region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3. Certificate of Honor of the Ministry of Science and Education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4. Badge of Honor for "Excellent Education of the Kyrgyz Republic"</w:t>
      </w:r>
    </w:p>
    <w:p w:rsid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5. Certificate of Honor of the Commission on the State Language under the President</w:t>
      </w:r>
    </w:p>
    <w:p w:rsid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b/>
          <w:sz w:val="28"/>
          <w:szCs w:val="28"/>
          <w:lang w:val="en-US"/>
        </w:rPr>
        <w:t>Research papers: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1. "Problems of Artistic Understanding of History in T. </w:t>
      </w:r>
      <w:proofErr w:type="spellStart"/>
      <w:r w:rsidRPr="00E603D5">
        <w:rPr>
          <w:rFonts w:ascii="Times New Roman" w:hAnsi="Times New Roman" w:cs="Times New Roman"/>
          <w:sz w:val="28"/>
          <w:szCs w:val="28"/>
          <w:lang w:val="en-US"/>
        </w:rPr>
        <w:t>Kasymbekov's</w:t>
      </w:r>
      <w:proofErr w:type="spellEnd"/>
      <w:r w:rsidRPr="00E603D5">
        <w:rPr>
          <w:rFonts w:ascii="Times New Roman" w:hAnsi="Times New Roman" w:cs="Times New Roman"/>
          <w:sz w:val="28"/>
          <w:szCs w:val="28"/>
          <w:lang w:val="en-US"/>
        </w:rPr>
        <w:t xml:space="preserve"> Historical Novels." Candidate's dissertation. 1997, 180 pages.</w:t>
      </w:r>
    </w:p>
    <w:p w:rsidR="00E603D5" w:rsidRP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2. "National Literature in the World Artistic Context." Doctoral dissertation, 290 pages.</w:t>
      </w:r>
    </w:p>
    <w:p w:rsidR="00E603D5" w:rsidRDefault="00E603D5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603D5">
        <w:rPr>
          <w:rFonts w:ascii="Times New Roman" w:hAnsi="Times New Roman" w:cs="Times New Roman"/>
          <w:sz w:val="28"/>
          <w:szCs w:val="28"/>
          <w:lang w:val="en-US"/>
        </w:rPr>
        <w:t>3. Over forty articles in numerous scientific journa</w:t>
      </w:r>
      <w:r w:rsidR="00EB5C7A">
        <w:rPr>
          <w:rFonts w:ascii="Times New Roman" w:hAnsi="Times New Roman" w:cs="Times New Roman"/>
          <w:sz w:val="28"/>
          <w:szCs w:val="28"/>
          <w:lang w:val="en-US"/>
        </w:rPr>
        <w:t>ls included in SCOPUS and RINTS</w:t>
      </w:r>
    </w:p>
    <w:p w:rsidR="00EB5C7A" w:rsidRDefault="00EB5C7A" w:rsidP="00E603D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5C7A" w:rsidRDefault="00EB5C7A" w:rsidP="00EB5C7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b/>
          <w:sz w:val="28"/>
          <w:szCs w:val="28"/>
          <w:lang w:val="en-US"/>
        </w:rPr>
        <w:t>Published educational and methodological works: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1. Old Russian Literature. Bishkek, 2002, 6.25 p.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lastRenderedPageBreak/>
        <w:t>2. Literature of the Renaissance. Bishkek, 2002, 6.25 p.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3. Old Russian Literature. Bishkek, 2009, 16 p.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4. Literature of Western Peoples. Jalal-Abad, 2019, 1-2 books, 33 p.</w:t>
      </w:r>
    </w:p>
    <w:p w:rsid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5. He who follows others forgets himself. Jalal-Abad, 2023, 6.5 p.</w:t>
      </w:r>
    </w:p>
    <w:p w:rsid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b/>
          <w:sz w:val="28"/>
          <w:szCs w:val="28"/>
          <w:lang w:val="en-US"/>
        </w:rPr>
        <w:t>Journalism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1. God, Religion, Traditions, and Digital Technologies. Jalal-Abad, 2022, 6.5 p.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2. Over 50 articles on various topics.</w:t>
      </w:r>
    </w:p>
    <w:p w:rsidR="00EB5C7A" w:rsidRPr="00EB5C7A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3. Approximately 100 television and radio appearances.</w:t>
      </w:r>
    </w:p>
    <w:p w:rsidR="00EB5C7A" w:rsidRPr="00E603D5" w:rsidRDefault="00EB5C7A" w:rsidP="00EB5C7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B5C7A">
        <w:rPr>
          <w:rFonts w:ascii="Times New Roman" w:hAnsi="Times New Roman" w:cs="Times New Roman"/>
          <w:sz w:val="28"/>
          <w:szCs w:val="28"/>
          <w:lang w:val="en-US"/>
        </w:rPr>
        <w:t>4. Has a personal page on social media. Regularly speaks on various topics.</w:t>
      </w:r>
    </w:p>
    <w:sectPr w:rsidR="00EB5C7A" w:rsidRPr="00E6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64341"/>
    <w:multiLevelType w:val="hybridMultilevel"/>
    <w:tmpl w:val="C05C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2D"/>
    <w:rsid w:val="006F482D"/>
    <w:rsid w:val="00726F63"/>
    <w:rsid w:val="00E603D5"/>
    <w:rsid w:val="00EB5C7A"/>
    <w:rsid w:val="00EC445A"/>
    <w:rsid w:val="00F0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Дилбар Чокоева</dc:creator>
  <cp:lastModifiedBy>001</cp:lastModifiedBy>
  <cp:revision>2</cp:revision>
  <dcterms:created xsi:type="dcterms:W3CDTF">2025-10-25T16:20:00Z</dcterms:created>
  <dcterms:modified xsi:type="dcterms:W3CDTF">2025-10-25T16:20:00Z</dcterms:modified>
</cp:coreProperties>
</file>