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43" w:rsidRPr="001E05FF" w:rsidRDefault="004959C9" w:rsidP="001E05FF">
      <w:pPr>
        <w:ind w:left="400"/>
        <w:jc w:val="center"/>
        <w:rPr>
          <w:b/>
          <w:sz w:val="28"/>
        </w:rPr>
      </w:pPr>
      <w:r w:rsidRPr="001E05FF">
        <w:rPr>
          <w:b/>
          <w:sz w:val="28"/>
        </w:rPr>
        <w:t>Министерство</w:t>
      </w:r>
      <w:r w:rsidRPr="001E05FF">
        <w:rPr>
          <w:b/>
          <w:spacing w:val="-10"/>
          <w:sz w:val="28"/>
        </w:rPr>
        <w:t xml:space="preserve"> </w:t>
      </w:r>
      <w:r w:rsidRPr="001E05FF">
        <w:rPr>
          <w:b/>
          <w:sz w:val="28"/>
        </w:rPr>
        <w:t>образования</w:t>
      </w:r>
      <w:r w:rsidRPr="001E05FF">
        <w:rPr>
          <w:b/>
          <w:spacing w:val="-8"/>
          <w:sz w:val="28"/>
        </w:rPr>
        <w:t xml:space="preserve"> </w:t>
      </w:r>
      <w:r w:rsidRPr="001E05FF">
        <w:rPr>
          <w:b/>
          <w:sz w:val="28"/>
        </w:rPr>
        <w:t>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науки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Кыргызской</w:t>
      </w:r>
      <w:r w:rsidRPr="001E05FF">
        <w:rPr>
          <w:b/>
          <w:spacing w:val="-4"/>
          <w:sz w:val="28"/>
        </w:rPr>
        <w:t xml:space="preserve"> </w:t>
      </w:r>
      <w:r w:rsidRPr="001E05FF">
        <w:rPr>
          <w:b/>
          <w:spacing w:val="-2"/>
          <w:sz w:val="28"/>
        </w:rPr>
        <w:t>Республики</w:t>
      </w:r>
    </w:p>
    <w:p w:rsidR="004C6143" w:rsidRPr="001E05FF" w:rsidRDefault="00BC1A1C" w:rsidP="001E05FF">
      <w:pPr>
        <w:spacing w:line="244" w:lineRule="auto"/>
        <w:ind w:left="4285" w:hanging="2906"/>
        <w:rPr>
          <w:b/>
          <w:sz w:val="28"/>
          <w:lang w:val="ky-KG"/>
        </w:rPr>
      </w:pPr>
      <w:r w:rsidRPr="001E05FF">
        <w:rPr>
          <w:b/>
          <w:sz w:val="28"/>
          <w:lang w:val="ky-KG"/>
        </w:rPr>
        <w:t>Жалал-Абадский государственный</w:t>
      </w:r>
      <w:r w:rsidR="004959C9" w:rsidRPr="001E05FF">
        <w:rPr>
          <w:b/>
          <w:spacing w:val="-11"/>
          <w:sz w:val="28"/>
        </w:rPr>
        <w:t xml:space="preserve"> </w:t>
      </w:r>
      <w:r w:rsidR="004959C9" w:rsidRPr="001E05FF">
        <w:rPr>
          <w:b/>
          <w:sz w:val="28"/>
        </w:rPr>
        <w:t xml:space="preserve">университет им. </w:t>
      </w:r>
      <w:r w:rsidRPr="001E05FF">
        <w:rPr>
          <w:b/>
          <w:sz w:val="28"/>
          <w:lang w:val="ky-KG"/>
        </w:rPr>
        <w:t>Б.Осмонова</w:t>
      </w:r>
    </w:p>
    <w:p w:rsidR="004C6143" w:rsidRPr="001E05FF" w:rsidRDefault="00A340D8" w:rsidP="001E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Жалал-А</w:t>
      </w:r>
      <w:r w:rsidR="001E05FF" w:rsidRPr="001E05FF">
        <w:rPr>
          <w:b/>
          <w:sz w:val="28"/>
          <w:szCs w:val="28"/>
        </w:rPr>
        <w:t>бадский колледж</w:t>
      </w:r>
    </w:p>
    <w:p w:rsidR="004C6143" w:rsidRDefault="004C6143">
      <w:pPr>
        <w:spacing w:before="186"/>
        <w:rPr>
          <w:sz w:val="34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4C6143" w:rsidRPr="003A5535" w:rsidRDefault="001E05FF" w:rsidP="001E05FF">
      <w:pPr>
        <w:ind w:left="2160" w:right="239"/>
        <w:jc w:val="right"/>
        <w:rPr>
          <w:b/>
          <w:i/>
          <w:sz w:val="28"/>
          <w:szCs w:val="28"/>
        </w:rPr>
      </w:pPr>
      <w:r w:rsidRPr="001E05FF">
        <w:rPr>
          <w:sz w:val="28"/>
          <w:szCs w:val="28"/>
        </w:rPr>
        <w:t>ПЦК:</w:t>
      </w:r>
      <w:r w:rsidRPr="001E05FF">
        <w:rPr>
          <w:spacing w:val="-11"/>
          <w:sz w:val="28"/>
          <w:szCs w:val="28"/>
        </w:rPr>
        <w:t xml:space="preserve"> </w:t>
      </w:r>
      <w:r w:rsidRPr="003A5535">
        <w:rPr>
          <w:b/>
          <w:i/>
          <w:spacing w:val="-11"/>
          <w:sz w:val="28"/>
          <w:szCs w:val="28"/>
          <w:u w:val="single"/>
          <w:lang w:val="ky-KG"/>
        </w:rPr>
        <w:t>Защита в чрезвычайных ситуациях и техническое    обслуживание и ремонт автомобильного транспорта</w:t>
      </w:r>
    </w:p>
    <w:p w:rsidR="004C6143" w:rsidRDefault="004C6143">
      <w:pPr>
        <w:rPr>
          <w:sz w:val="30"/>
        </w:rPr>
      </w:pPr>
    </w:p>
    <w:p w:rsidR="004C6143" w:rsidRDefault="004C6143">
      <w:pPr>
        <w:spacing w:before="342"/>
        <w:rPr>
          <w:sz w:val="30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4C6143" w:rsidRDefault="004959C9">
      <w:pPr>
        <w:pStyle w:val="a5"/>
        <w:spacing w:line="278" w:lineRule="auto"/>
      </w:pPr>
      <w:r>
        <w:rPr>
          <w:spacing w:val="-2"/>
        </w:rPr>
        <w:t xml:space="preserve">КАТАЛОГ </w:t>
      </w:r>
      <w:r>
        <w:t>ЭЛЕКТИВНЫХ</w:t>
      </w:r>
      <w:r>
        <w:rPr>
          <w:spacing w:val="-29"/>
        </w:rPr>
        <w:t xml:space="preserve"> </w:t>
      </w:r>
      <w:r>
        <w:t>ДИСЦИПЛИН</w:t>
      </w:r>
    </w:p>
    <w:p w:rsidR="004C6143" w:rsidRPr="009B7E14" w:rsidRDefault="001E05FF" w:rsidP="009B7E14">
      <w:pPr>
        <w:spacing w:before="16"/>
        <w:ind w:left="2160"/>
        <w:rPr>
          <w:b/>
          <w:bCs/>
          <w:i/>
          <w:color w:val="000080"/>
          <w:sz w:val="24"/>
          <w:szCs w:val="24"/>
          <w:u w:val="single"/>
          <w:lang w:val="ky-KG"/>
        </w:rPr>
      </w:pPr>
      <w:r w:rsidRPr="001E05FF">
        <w:rPr>
          <w:sz w:val="24"/>
          <w:szCs w:val="24"/>
        </w:rPr>
        <w:t>По специальности</w:t>
      </w:r>
      <w:r w:rsidRPr="001E05FF">
        <w:rPr>
          <w:b/>
          <w:sz w:val="24"/>
          <w:szCs w:val="24"/>
        </w:rPr>
        <w:t xml:space="preserve"> </w:t>
      </w:r>
      <w:r w:rsidR="005D0641" w:rsidRPr="005D0641">
        <w:rPr>
          <w:b/>
          <w:i/>
          <w:spacing w:val="-14"/>
          <w:sz w:val="24"/>
          <w:szCs w:val="24"/>
          <w:u w:val="single"/>
        </w:rPr>
        <w:t xml:space="preserve">190304 Техническая эксплуатация подвижного состава железных </w:t>
      </w:r>
      <w:proofErr w:type="gramStart"/>
      <w:r w:rsidR="005D0641" w:rsidRPr="005D0641">
        <w:rPr>
          <w:b/>
          <w:i/>
          <w:spacing w:val="-14"/>
          <w:sz w:val="24"/>
          <w:szCs w:val="24"/>
          <w:u w:val="single"/>
        </w:rPr>
        <w:t>дорог</w:t>
      </w:r>
      <w:r w:rsidR="005D0641" w:rsidRPr="005D0641">
        <w:rPr>
          <w:b/>
          <w:i/>
          <w:spacing w:val="-14"/>
          <w:sz w:val="24"/>
          <w:szCs w:val="24"/>
        </w:rPr>
        <w:t xml:space="preserve">  </w:t>
      </w:r>
      <w:r w:rsidR="004959C9">
        <w:rPr>
          <w:sz w:val="24"/>
        </w:rPr>
        <w:t>за</w:t>
      </w:r>
      <w:proofErr w:type="gramEnd"/>
      <w:r w:rsidR="004959C9">
        <w:rPr>
          <w:spacing w:val="-3"/>
          <w:sz w:val="24"/>
        </w:rPr>
        <w:t xml:space="preserve"> </w:t>
      </w:r>
      <w:r w:rsidR="004959C9">
        <w:rPr>
          <w:sz w:val="24"/>
        </w:rPr>
        <w:t>202</w:t>
      </w:r>
      <w:r w:rsidR="00916581">
        <w:rPr>
          <w:sz w:val="24"/>
        </w:rPr>
        <w:t>5</w:t>
      </w:r>
      <w:r w:rsidR="004959C9">
        <w:rPr>
          <w:sz w:val="24"/>
        </w:rPr>
        <w:t>-202</w:t>
      </w:r>
      <w:r w:rsidR="00916581">
        <w:rPr>
          <w:sz w:val="24"/>
          <w:lang w:val="ky-KG"/>
        </w:rPr>
        <w:t>6</w:t>
      </w:r>
      <w:r w:rsidR="004959C9">
        <w:rPr>
          <w:spacing w:val="-6"/>
          <w:sz w:val="24"/>
        </w:rPr>
        <w:t xml:space="preserve"> </w:t>
      </w:r>
      <w:r w:rsidR="004959C9">
        <w:rPr>
          <w:sz w:val="24"/>
        </w:rPr>
        <w:t>уч.</w:t>
      </w:r>
      <w:r w:rsidR="004959C9">
        <w:rPr>
          <w:spacing w:val="1"/>
          <w:sz w:val="24"/>
        </w:rPr>
        <w:t xml:space="preserve"> </w:t>
      </w:r>
      <w:r w:rsidR="004959C9">
        <w:rPr>
          <w:spacing w:val="-5"/>
          <w:sz w:val="24"/>
        </w:rPr>
        <w:t>год</w:t>
      </w:r>
    </w:p>
    <w:p w:rsidR="004C6143" w:rsidRDefault="004C6143">
      <w:pPr>
        <w:rPr>
          <w:sz w:val="24"/>
        </w:rPr>
      </w:pPr>
    </w:p>
    <w:p w:rsidR="004C6143" w:rsidRDefault="004C6143">
      <w:pPr>
        <w:spacing w:before="200"/>
        <w:rPr>
          <w:sz w:val="24"/>
        </w:rPr>
      </w:pPr>
    </w:p>
    <w:p w:rsidR="009B7E14" w:rsidRDefault="001E05FF">
      <w:pPr>
        <w:pStyle w:val="1"/>
        <w:spacing w:line="268" w:lineRule="auto"/>
        <w:ind w:left="299" w:right="4975"/>
        <w:jc w:val="left"/>
        <w:rPr>
          <w:b/>
          <w:sz w:val="24"/>
          <w:szCs w:val="24"/>
          <w:lang w:val="ky-KG"/>
        </w:rPr>
      </w:pPr>
      <w:r w:rsidRPr="00A340D8">
        <w:rPr>
          <w:sz w:val="24"/>
          <w:szCs w:val="24"/>
        </w:rPr>
        <w:t>Квалификация</w:t>
      </w:r>
      <w:r w:rsidR="004959C9" w:rsidRPr="00A340D8">
        <w:rPr>
          <w:sz w:val="24"/>
          <w:szCs w:val="24"/>
        </w:rPr>
        <w:t>:</w:t>
      </w:r>
      <w:r w:rsidR="004959C9" w:rsidRPr="00A340D8">
        <w:rPr>
          <w:spacing w:val="-17"/>
          <w:sz w:val="24"/>
          <w:szCs w:val="24"/>
        </w:rPr>
        <w:t xml:space="preserve"> </w:t>
      </w:r>
      <w:r w:rsidR="009B7E14">
        <w:rPr>
          <w:b/>
          <w:sz w:val="24"/>
          <w:szCs w:val="24"/>
          <w:lang w:val="ky-KG"/>
        </w:rPr>
        <w:t xml:space="preserve">Техник </w:t>
      </w:r>
    </w:p>
    <w:p w:rsidR="004C6143" w:rsidRPr="00A340D8" w:rsidRDefault="004959C9">
      <w:pPr>
        <w:pStyle w:val="1"/>
        <w:spacing w:line="268" w:lineRule="auto"/>
        <w:ind w:left="299" w:right="4975"/>
        <w:jc w:val="left"/>
        <w:rPr>
          <w:sz w:val="24"/>
          <w:szCs w:val="24"/>
        </w:rPr>
      </w:pPr>
      <w:r w:rsidRPr="00A340D8">
        <w:rPr>
          <w:sz w:val="24"/>
          <w:szCs w:val="24"/>
        </w:rPr>
        <w:t xml:space="preserve">Срок обучения: </w:t>
      </w:r>
      <w:r w:rsidR="001E05FF" w:rsidRPr="00A340D8">
        <w:rPr>
          <w:b/>
          <w:sz w:val="24"/>
          <w:szCs w:val="24"/>
          <w:lang w:val="ky-KG"/>
        </w:rPr>
        <w:t xml:space="preserve">2 </w:t>
      </w:r>
      <w:r w:rsidRPr="00A340D8">
        <w:rPr>
          <w:b/>
          <w:sz w:val="24"/>
          <w:szCs w:val="24"/>
        </w:rPr>
        <w:t>года</w:t>
      </w:r>
      <w:r w:rsidR="001E05FF" w:rsidRPr="00A340D8">
        <w:rPr>
          <w:b/>
          <w:sz w:val="24"/>
          <w:szCs w:val="24"/>
        </w:rPr>
        <w:t xml:space="preserve"> 10 месяцев</w:t>
      </w: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1E05FF" w:rsidRDefault="001E05FF" w:rsidP="00076EAC">
      <w:pPr>
        <w:spacing w:before="1"/>
        <w:rPr>
          <w:b/>
          <w:sz w:val="24"/>
        </w:rPr>
      </w:pPr>
    </w:p>
    <w:p w:rsidR="001E05FF" w:rsidRDefault="001E05FF">
      <w:pPr>
        <w:spacing w:before="1"/>
        <w:ind w:left="3977"/>
        <w:rPr>
          <w:b/>
          <w:sz w:val="24"/>
        </w:rPr>
      </w:pPr>
    </w:p>
    <w:p w:rsidR="004C6143" w:rsidRPr="00BC1A1C" w:rsidRDefault="00A340D8">
      <w:pPr>
        <w:spacing w:before="1"/>
        <w:ind w:left="3977"/>
        <w:rPr>
          <w:b/>
          <w:sz w:val="24"/>
          <w:lang w:val="ky-KG"/>
        </w:rPr>
      </w:pPr>
      <w:proofErr w:type="spellStart"/>
      <w:r>
        <w:rPr>
          <w:b/>
          <w:sz w:val="24"/>
        </w:rPr>
        <w:t>Жалал-Абад</w:t>
      </w:r>
      <w:proofErr w:type="spellEnd"/>
      <w:r>
        <w:rPr>
          <w:b/>
          <w:sz w:val="24"/>
        </w:rPr>
        <w:t xml:space="preserve"> </w:t>
      </w:r>
      <w:r w:rsidR="004959C9">
        <w:rPr>
          <w:b/>
          <w:spacing w:val="-4"/>
          <w:sz w:val="24"/>
        </w:rPr>
        <w:t>202</w:t>
      </w:r>
      <w:r w:rsidR="00916581">
        <w:rPr>
          <w:b/>
          <w:spacing w:val="-4"/>
          <w:sz w:val="24"/>
          <w:lang w:val="ky-KG"/>
        </w:rPr>
        <w:t>5</w:t>
      </w:r>
    </w:p>
    <w:p w:rsidR="004C6143" w:rsidRDefault="004C6143">
      <w:pPr>
        <w:rPr>
          <w:sz w:val="24"/>
        </w:rPr>
        <w:sectPr w:rsidR="004C6143" w:rsidSect="00076EAC">
          <w:type w:val="continuous"/>
          <w:pgSz w:w="11910" w:h="16840"/>
          <w:pgMar w:top="1060" w:right="760" w:bottom="280" w:left="140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916581" w:rsidRDefault="00DF7B68" w:rsidP="00916581">
      <w:pPr>
        <w:spacing w:before="16"/>
        <w:rPr>
          <w:lang w:val="ky-KG"/>
        </w:rPr>
      </w:pPr>
      <w:r>
        <w:rPr>
          <w:lang w:val="ky-KG"/>
        </w:rPr>
        <w:lastRenderedPageBreak/>
        <w:t xml:space="preserve">         </w:t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</w:r>
      <w:r w:rsidR="00916581">
        <w:rPr>
          <w:lang w:val="ky-KG"/>
        </w:rPr>
        <w:tab/>
        <w:t>УТВЕРЖДАЮ</w:t>
      </w:r>
    </w:p>
    <w:p w:rsidR="00916581" w:rsidRDefault="00916581" w:rsidP="00916581">
      <w:pPr>
        <w:spacing w:before="16"/>
        <w:ind w:left="6480"/>
        <w:rPr>
          <w:lang w:val="ky-KG"/>
        </w:rPr>
      </w:pPr>
      <w:r>
        <w:rPr>
          <w:lang w:val="ky-KG"/>
        </w:rPr>
        <w:t xml:space="preserve">Проректор НОПК </w:t>
      </w:r>
      <w:r w:rsidRPr="002E53F9">
        <w:rPr>
          <w:lang w:val="ky-KG"/>
        </w:rPr>
        <w:t>"Жалал-Абадский государственный университет им.Б.Осмонова"</w:t>
      </w:r>
    </w:p>
    <w:p w:rsidR="00916581" w:rsidRDefault="00916581" w:rsidP="00916581">
      <w:pPr>
        <w:spacing w:before="16"/>
        <w:ind w:left="5760" w:firstLine="720"/>
        <w:rPr>
          <w:lang w:val="ky-KG"/>
        </w:rPr>
      </w:pPr>
      <w:r>
        <w:rPr>
          <w:lang w:val="ky-KG"/>
        </w:rPr>
        <w:t>__________________  А. Алибаев</w:t>
      </w:r>
    </w:p>
    <w:p w:rsidR="00916581" w:rsidRDefault="00916581" w:rsidP="00916581">
      <w:pPr>
        <w:spacing w:before="16"/>
        <w:ind w:left="5760" w:firstLine="720"/>
        <w:rPr>
          <w:lang w:val="ky-KG"/>
        </w:rPr>
      </w:pPr>
      <w:r>
        <w:rPr>
          <w:lang w:val="ky-KG"/>
        </w:rPr>
        <w:t>“_____” ____________ 2025 г.</w:t>
      </w:r>
    </w:p>
    <w:p w:rsidR="00DF7B68" w:rsidRDefault="00DF7B68" w:rsidP="00916581">
      <w:pPr>
        <w:spacing w:before="16"/>
        <w:ind w:left="5760"/>
      </w:pPr>
    </w:p>
    <w:p w:rsidR="00DF7B68" w:rsidRDefault="00DF7B68" w:rsidP="00BC1A1C">
      <w:pPr>
        <w:spacing w:before="16"/>
        <w:jc w:val="center"/>
      </w:pPr>
    </w:p>
    <w:p w:rsidR="00BC1A1C" w:rsidRDefault="004959C9" w:rsidP="00BC1A1C">
      <w:pPr>
        <w:spacing w:before="16"/>
        <w:jc w:val="center"/>
      </w:pPr>
      <w:r>
        <w:t>ПЕРЕЧЕНЬ</w:t>
      </w:r>
      <w:r>
        <w:rPr>
          <w:spacing w:val="-14"/>
        </w:rPr>
        <w:t xml:space="preserve"> </w:t>
      </w:r>
      <w:r>
        <w:t>ЭЛЕКТИВНЫХ</w:t>
      </w:r>
      <w:r>
        <w:rPr>
          <w:spacing w:val="-14"/>
        </w:rPr>
        <w:t xml:space="preserve"> </w:t>
      </w:r>
      <w:r>
        <w:t>ДИСЦИПЛИН</w:t>
      </w:r>
    </w:p>
    <w:p w:rsidR="00353437" w:rsidRPr="00353437" w:rsidRDefault="00A340D8" w:rsidP="00353437">
      <w:pPr>
        <w:spacing w:before="16"/>
        <w:rPr>
          <w:spacing w:val="-14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3A5535">
        <w:rPr>
          <w:b/>
          <w:sz w:val="24"/>
          <w:szCs w:val="24"/>
        </w:rPr>
        <w:t>специальности</w:t>
      </w:r>
      <w:r w:rsidR="003A5535" w:rsidRPr="00B95971">
        <w:rPr>
          <w:b/>
          <w:sz w:val="24"/>
          <w:szCs w:val="24"/>
          <w:lang w:val="ky-KG"/>
        </w:rPr>
        <w:t>:</w:t>
      </w:r>
      <w:r w:rsidR="003A5535" w:rsidRPr="00B95971">
        <w:rPr>
          <w:sz w:val="24"/>
          <w:szCs w:val="24"/>
          <w:lang w:val="ky-KG"/>
        </w:rPr>
        <w:t xml:space="preserve"> </w:t>
      </w:r>
      <w:r w:rsidR="005D0641" w:rsidRPr="004A0081">
        <w:rPr>
          <w:spacing w:val="-14"/>
          <w:sz w:val="24"/>
          <w:szCs w:val="24"/>
        </w:rPr>
        <w:t>190304 Техническая эксплуатация подвижного состава железных дорог</w:t>
      </w:r>
    </w:p>
    <w:p w:rsidR="00BC1A1C" w:rsidRPr="00353437" w:rsidRDefault="00A340D8" w:rsidP="00353437">
      <w:pPr>
        <w:spacing w:before="16"/>
        <w:rPr>
          <w:sz w:val="24"/>
          <w:szCs w:val="24"/>
        </w:rPr>
      </w:pPr>
      <w:r>
        <w:rPr>
          <w:b/>
          <w:sz w:val="24"/>
          <w:szCs w:val="24"/>
        </w:rPr>
        <w:t>Квалификация</w:t>
      </w:r>
      <w:r w:rsidR="00B95971" w:rsidRPr="00B95971">
        <w:rPr>
          <w:b/>
          <w:sz w:val="24"/>
          <w:szCs w:val="24"/>
        </w:rPr>
        <w:t>:</w:t>
      </w:r>
      <w:r w:rsidR="00B95971" w:rsidRPr="00B95971"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  <w:lang w:val="ky-KG"/>
        </w:rPr>
        <w:t>Техник</w:t>
      </w:r>
      <w:r w:rsidR="00353437">
        <w:rPr>
          <w:spacing w:val="-17"/>
          <w:sz w:val="24"/>
          <w:szCs w:val="24"/>
          <w:lang w:val="ky-KG"/>
        </w:rPr>
        <w:t xml:space="preserve"> </w:t>
      </w:r>
    </w:p>
    <w:p w:rsidR="00BC1A1C" w:rsidRPr="00B95971" w:rsidRDefault="00B95971" w:rsidP="00BC1A1C">
      <w:pPr>
        <w:pStyle w:val="1"/>
        <w:spacing w:line="268" w:lineRule="auto"/>
        <w:ind w:left="0" w:right="4975"/>
        <w:jc w:val="left"/>
        <w:rPr>
          <w:sz w:val="24"/>
          <w:szCs w:val="24"/>
        </w:rPr>
      </w:pPr>
      <w:r w:rsidRPr="00B95971">
        <w:rPr>
          <w:b/>
          <w:sz w:val="24"/>
          <w:szCs w:val="24"/>
        </w:rPr>
        <w:t>Срок обучения:</w:t>
      </w:r>
      <w:r w:rsidRPr="00B95971">
        <w:rPr>
          <w:sz w:val="24"/>
          <w:szCs w:val="24"/>
        </w:rPr>
        <w:t xml:space="preserve"> </w:t>
      </w:r>
      <w:r w:rsidR="00A340D8">
        <w:rPr>
          <w:sz w:val="24"/>
          <w:szCs w:val="24"/>
          <w:lang w:val="ky-KG"/>
        </w:rPr>
        <w:t>2</w:t>
      </w:r>
      <w:r w:rsidRPr="00B95971">
        <w:rPr>
          <w:sz w:val="24"/>
          <w:szCs w:val="24"/>
        </w:rPr>
        <w:t xml:space="preserve"> года</w:t>
      </w:r>
      <w:r w:rsidR="00A340D8">
        <w:rPr>
          <w:sz w:val="24"/>
          <w:szCs w:val="24"/>
        </w:rPr>
        <w:t xml:space="preserve"> 10 месяцев</w:t>
      </w:r>
    </w:p>
    <w:p w:rsidR="00EB4ACE" w:rsidRDefault="00EB4ACE" w:rsidP="00EB4ACE">
      <w:pPr>
        <w:pStyle w:val="a4"/>
        <w:spacing w:before="70" w:line="290" w:lineRule="auto"/>
        <w:ind w:right="1199"/>
        <w:rPr>
          <w:b w:val="0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425"/>
        <w:gridCol w:w="5340"/>
        <w:gridCol w:w="1162"/>
        <w:gridCol w:w="1057"/>
      </w:tblGrid>
      <w:tr w:rsidR="00B25479" w:rsidRPr="00DF7B68" w:rsidTr="00DF7B68">
        <w:trPr>
          <w:cantSplit/>
          <w:trHeight w:val="1388"/>
        </w:trPr>
        <w:tc>
          <w:tcPr>
            <w:tcW w:w="1366" w:type="dxa"/>
          </w:tcPr>
          <w:p w:rsidR="00B25479" w:rsidRPr="00DF7B68" w:rsidRDefault="00B25479" w:rsidP="00B95971">
            <w:pPr>
              <w:pStyle w:val="TableParagraph"/>
              <w:spacing w:before="20" w:line="238" w:lineRule="exact"/>
              <w:ind w:left="110"/>
              <w:rPr>
                <w:b/>
                <w:sz w:val="20"/>
              </w:rPr>
            </w:pPr>
            <w:r w:rsidRPr="00DF7B68">
              <w:rPr>
                <w:b/>
                <w:spacing w:val="-4"/>
                <w:sz w:val="20"/>
                <w:lang w:val="ky-KG"/>
              </w:rPr>
              <w:t xml:space="preserve">Код </w:t>
            </w:r>
            <w:r w:rsidRPr="00DF7B68">
              <w:rPr>
                <w:b/>
                <w:spacing w:val="-4"/>
                <w:sz w:val="20"/>
              </w:rPr>
              <w:t>№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ind w:left="113" w:right="113"/>
              <w:jc w:val="center"/>
              <w:rPr>
                <w:b/>
                <w:sz w:val="20"/>
                <w:lang w:val="ky-KG"/>
              </w:rPr>
            </w:pPr>
            <w:r w:rsidRPr="00DF7B68">
              <w:rPr>
                <w:b/>
                <w:sz w:val="20"/>
                <w:lang w:val="ky-KG"/>
              </w:rPr>
              <w:t>Дисциплина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jc w:val="center"/>
              <w:rPr>
                <w:b/>
                <w:sz w:val="20"/>
              </w:rPr>
            </w:pPr>
            <w:r w:rsidRPr="00DF7B68">
              <w:rPr>
                <w:b/>
                <w:sz w:val="20"/>
              </w:rPr>
              <w:t>Элективные</w:t>
            </w:r>
            <w:r w:rsidRPr="00DF7B68">
              <w:rPr>
                <w:b/>
                <w:spacing w:val="-5"/>
                <w:sz w:val="20"/>
              </w:rPr>
              <w:t xml:space="preserve"> </w:t>
            </w:r>
            <w:r w:rsidRPr="00DF7B68"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162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4" w:right="70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кредиты</w:t>
            </w:r>
          </w:p>
        </w:tc>
        <w:tc>
          <w:tcPr>
            <w:tcW w:w="1057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3" w:right="57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семестр</w:t>
            </w:r>
          </w:p>
        </w:tc>
      </w:tr>
      <w:tr w:rsidR="0006675C" w:rsidRPr="00DF7B68" w:rsidTr="00DF7B68">
        <w:trPr>
          <w:trHeight w:val="57"/>
        </w:trPr>
        <w:tc>
          <w:tcPr>
            <w:tcW w:w="9350" w:type="dxa"/>
            <w:gridSpan w:val="5"/>
          </w:tcPr>
          <w:p w:rsidR="0006675C" w:rsidRPr="00076620" w:rsidRDefault="0006675C" w:rsidP="0006675C">
            <w:pPr>
              <w:pStyle w:val="TableParagraph"/>
              <w:spacing w:before="11"/>
              <w:ind w:left="110"/>
              <w:jc w:val="center"/>
              <w:rPr>
                <w:b/>
                <w:spacing w:val="-4"/>
                <w:sz w:val="20"/>
              </w:rPr>
            </w:pPr>
            <w:r w:rsidRPr="00C62609">
              <w:rPr>
                <w:b/>
                <w:sz w:val="20"/>
              </w:rPr>
              <w:t>III</w:t>
            </w:r>
            <w:r w:rsidRPr="00076620">
              <w:rPr>
                <w:sz w:val="20"/>
              </w:rPr>
              <w:t>.</w:t>
            </w:r>
            <w:r w:rsidRPr="00076620">
              <w:rPr>
                <w:spacing w:val="-8"/>
                <w:sz w:val="20"/>
              </w:rPr>
              <w:t xml:space="preserve"> </w:t>
            </w:r>
            <w:r w:rsidRPr="00076620">
              <w:rPr>
                <w:b/>
                <w:sz w:val="20"/>
              </w:rPr>
              <w:t>Профессиональный</w:t>
            </w:r>
            <w:r w:rsidRPr="00076620">
              <w:rPr>
                <w:b/>
                <w:spacing w:val="-10"/>
                <w:sz w:val="20"/>
              </w:rPr>
              <w:t xml:space="preserve"> </w:t>
            </w:r>
            <w:r w:rsidRPr="00076620">
              <w:rPr>
                <w:b/>
                <w:spacing w:val="-4"/>
                <w:sz w:val="20"/>
              </w:rPr>
              <w:t>цикл</w:t>
            </w:r>
          </w:p>
          <w:p w:rsidR="0006675C" w:rsidRPr="00DF7B68" w:rsidRDefault="0006675C" w:rsidP="00EB4ACE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 w:rsidRPr="00DF7B68">
              <w:rPr>
                <w:b/>
                <w:sz w:val="20"/>
              </w:rPr>
              <w:t xml:space="preserve">Каждый студент обязан набрать в течение </w:t>
            </w:r>
            <w:r w:rsidR="00EB4ACE" w:rsidRPr="00DF7B68">
              <w:rPr>
                <w:b/>
                <w:sz w:val="20"/>
                <w:lang w:val="ky-KG"/>
              </w:rPr>
              <w:t>цикла</w:t>
            </w:r>
            <w:r w:rsidRPr="00DF7B68">
              <w:rPr>
                <w:b/>
                <w:sz w:val="20"/>
              </w:rPr>
              <w:t xml:space="preserve"> </w:t>
            </w:r>
            <w:r w:rsidR="009B7E14">
              <w:rPr>
                <w:b/>
                <w:sz w:val="20"/>
                <w:lang w:val="ky-KG"/>
              </w:rPr>
              <w:t>45</w:t>
            </w:r>
            <w:r w:rsidRPr="00DF7B68">
              <w:rPr>
                <w:b/>
                <w:sz w:val="20"/>
              </w:rPr>
              <w:t xml:space="preserve"> кредит</w:t>
            </w:r>
            <w:r w:rsidR="00EB4ACE" w:rsidRPr="00DF7B68">
              <w:rPr>
                <w:b/>
                <w:sz w:val="20"/>
                <w:lang w:val="ky-KG"/>
              </w:rPr>
              <w:t>ов</w:t>
            </w:r>
            <w:r w:rsidRPr="00DF7B68">
              <w:rPr>
                <w:b/>
                <w:sz w:val="20"/>
              </w:rPr>
              <w:t xml:space="preserve"> ( ECTS)</w:t>
            </w:r>
          </w:p>
        </w:tc>
      </w:tr>
      <w:tr w:rsidR="00516179" w:rsidRPr="00DF7B68" w:rsidTr="00DF7B68">
        <w:trPr>
          <w:trHeight w:val="57"/>
        </w:trPr>
        <w:tc>
          <w:tcPr>
            <w:tcW w:w="1366" w:type="dxa"/>
          </w:tcPr>
          <w:p w:rsidR="00516179" w:rsidRPr="00DF7B68" w:rsidRDefault="00516179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6A039E">
              <w:rPr>
                <w:sz w:val="20"/>
                <w:lang w:eastAsia="ru-RU"/>
              </w:rPr>
              <w:t>Б.3.В.0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16179" w:rsidRPr="00DF7B68" w:rsidRDefault="00C34FED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1.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516179" w:rsidRPr="00DF7B68" w:rsidRDefault="00516179" w:rsidP="00120A7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lang w:eastAsia="ru-RU"/>
              </w:rPr>
              <w:t>Вариативный часть</w:t>
            </w:r>
          </w:p>
        </w:tc>
        <w:tc>
          <w:tcPr>
            <w:tcW w:w="1162" w:type="dxa"/>
          </w:tcPr>
          <w:p w:rsidR="00516179" w:rsidRPr="00DF7B68" w:rsidRDefault="00C0112E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7</w:t>
            </w:r>
          </w:p>
        </w:tc>
        <w:tc>
          <w:tcPr>
            <w:tcW w:w="1057" w:type="dxa"/>
          </w:tcPr>
          <w:p w:rsidR="00516179" w:rsidRPr="00DF7B68" w:rsidRDefault="009B7E14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3,4,</w:t>
            </w:r>
            <w:r w:rsidR="00516179">
              <w:rPr>
                <w:sz w:val="20"/>
                <w:lang w:val="ky-KG"/>
              </w:rPr>
              <w:t>5,6</w:t>
            </w:r>
          </w:p>
        </w:tc>
      </w:tr>
      <w:tr w:rsidR="00516179" w:rsidRPr="00DF7B68" w:rsidTr="004A0081">
        <w:trPr>
          <w:trHeight w:val="57"/>
        </w:trPr>
        <w:tc>
          <w:tcPr>
            <w:tcW w:w="1366" w:type="dxa"/>
            <w:shd w:val="clear" w:color="auto" w:fill="auto"/>
          </w:tcPr>
          <w:p w:rsidR="00516179" w:rsidRPr="004A0081" w:rsidRDefault="00C34FED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4A0081">
              <w:rPr>
                <w:sz w:val="20"/>
                <w:lang w:eastAsia="ru-RU"/>
              </w:rPr>
              <w:t>Б.3.КПВ.1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516179" w:rsidRPr="004A0081" w:rsidRDefault="00C34FED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1.</w:t>
            </w: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516179" w:rsidRPr="004A0081" w:rsidRDefault="00364735" w:rsidP="00120A71">
            <w:pPr>
              <w:pStyle w:val="TableParagraph"/>
              <w:ind w:left="109"/>
              <w:rPr>
                <w:sz w:val="20"/>
                <w:lang w:eastAsia="ru-RU"/>
              </w:rPr>
            </w:pPr>
            <w:r w:rsidRPr="004A0081">
              <w:rPr>
                <w:sz w:val="20"/>
                <w:lang w:eastAsia="ru-RU"/>
              </w:rPr>
              <w:t>Технология ремонта подвижного состава</w:t>
            </w:r>
          </w:p>
        </w:tc>
        <w:tc>
          <w:tcPr>
            <w:tcW w:w="1162" w:type="dxa"/>
            <w:shd w:val="clear" w:color="auto" w:fill="auto"/>
          </w:tcPr>
          <w:p w:rsidR="00516179" w:rsidRPr="004A0081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3</w:t>
            </w:r>
          </w:p>
        </w:tc>
        <w:tc>
          <w:tcPr>
            <w:tcW w:w="1057" w:type="dxa"/>
            <w:shd w:val="clear" w:color="auto" w:fill="auto"/>
          </w:tcPr>
          <w:p w:rsidR="00516179" w:rsidRPr="004A0081" w:rsidRDefault="00C35A13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5</w:t>
            </w:r>
          </w:p>
        </w:tc>
      </w:tr>
      <w:tr w:rsidR="00B25479" w:rsidRPr="00DF7B68" w:rsidTr="00DF7B68">
        <w:trPr>
          <w:trHeight w:val="57"/>
        </w:trPr>
        <w:tc>
          <w:tcPr>
            <w:tcW w:w="1366" w:type="dxa"/>
          </w:tcPr>
          <w:p w:rsidR="00B25479" w:rsidRPr="004A0081" w:rsidRDefault="00B25479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5479" w:rsidRPr="004A0081" w:rsidRDefault="00B25479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B25479" w:rsidRPr="004A0081" w:rsidRDefault="009322E4" w:rsidP="009322E4">
            <w:pPr>
              <w:pStyle w:val="ab"/>
              <w:tabs>
                <w:tab w:val="left" w:pos="2678"/>
              </w:tabs>
              <w:jc w:val="both"/>
              <w:rPr>
                <w:sz w:val="20"/>
                <w:szCs w:val="20"/>
                <w:lang w:val="ru-RU"/>
              </w:rPr>
            </w:pPr>
            <w:r w:rsidRPr="004A0081"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 w:rsidR="00364735" w:rsidRPr="004A0081">
              <w:rPr>
                <w:color w:val="000000"/>
                <w:sz w:val="20"/>
                <w:szCs w:val="20"/>
                <w:lang w:val="ru-RU"/>
              </w:rPr>
              <w:t>Электроснабжение ЭПС</w:t>
            </w:r>
          </w:p>
        </w:tc>
        <w:tc>
          <w:tcPr>
            <w:tcW w:w="1162" w:type="dxa"/>
            <w:shd w:val="clear" w:color="auto" w:fill="FFFF00"/>
          </w:tcPr>
          <w:p w:rsidR="00B25479" w:rsidRPr="004A0081" w:rsidRDefault="00B25479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</w:p>
        </w:tc>
        <w:tc>
          <w:tcPr>
            <w:tcW w:w="1057" w:type="dxa"/>
            <w:shd w:val="clear" w:color="auto" w:fill="FFFF00"/>
          </w:tcPr>
          <w:p w:rsidR="00B25479" w:rsidRPr="004A0081" w:rsidRDefault="00B25479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4A0081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4A0081">
              <w:rPr>
                <w:sz w:val="20"/>
                <w:lang w:eastAsia="ru-RU"/>
              </w:rPr>
              <w:t>Б.3.КПВ.2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4A0081" w:rsidRDefault="00AE5C67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2.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AE5C67" w:rsidRPr="004A0081" w:rsidRDefault="00364735" w:rsidP="004A0081">
            <w:pPr>
              <w:rPr>
                <w:color w:val="000000"/>
                <w:sz w:val="20"/>
                <w:szCs w:val="20"/>
              </w:rPr>
            </w:pPr>
            <w:r w:rsidRPr="004A0081">
              <w:rPr>
                <w:color w:val="000000"/>
                <w:sz w:val="20"/>
                <w:szCs w:val="20"/>
              </w:rPr>
              <w:t xml:space="preserve">Транспортная безопасность </w:t>
            </w:r>
          </w:p>
        </w:tc>
        <w:tc>
          <w:tcPr>
            <w:tcW w:w="1162" w:type="dxa"/>
          </w:tcPr>
          <w:p w:rsidR="00AE5C67" w:rsidRPr="004A0081" w:rsidRDefault="00C0112E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2</w:t>
            </w:r>
          </w:p>
        </w:tc>
        <w:tc>
          <w:tcPr>
            <w:tcW w:w="1057" w:type="dxa"/>
          </w:tcPr>
          <w:p w:rsidR="00AE5C67" w:rsidRPr="004A0081" w:rsidRDefault="00AE5C67" w:rsidP="00120A71">
            <w:pPr>
              <w:jc w:val="center"/>
            </w:pPr>
            <w:r w:rsidRPr="004A0081">
              <w:rPr>
                <w:sz w:val="20"/>
                <w:lang w:val="ky-KG"/>
              </w:rPr>
              <w:t>6</w:t>
            </w: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4A0081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4A0081" w:rsidRDefault="00AE5C67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AE5C67" w:rsidRPr="004A0081" w:rsidRDefault="00364735" w:rsidP="00364735">
            <w:pPr>
              <w:rPr>
                <w:sz w:val="20"/>
                <w:szCs w:val="20"/>
              </w:rPr>
            </w:pPr>
            <w:r w:rsidRPr="004A0081">
              <w:rPr>
                <w:sz w:val="20"/>
                <w:szCs w:val="20"/>
              </w:rPr>
              <w:t>Локомотивные системы безопасности движения</w:t>
            </w:r>
          </w:p>
        </w:tc>
        <w:tc>
          <w:tcPr>
            <w:tcW w:w="1162" w:type="dxa"/>
            <w:shd w:val="clear" w:color="auto" w:fill="FFFF00"/>
          </w:tcPr>
          <w:p w:rsidR="00AE5C67" w:rsidRPr="004A0081" w:rsidRDefault="00AE5C67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</w:p>
        </w:tc>
        <w:tc>
          <w:tcPr>
            <w:tcW w:w="1057" w:type="dxa"/>
            <w:shd w:val="clear" w:color="auto" w:fill="FFFF00"/>
          </w:tcPr>
          <w:p w:rsidR="00AE5C67" w:rsidRPr="004A0081" w:rsidRDefault="00AE5C67" w:rsidP="00120A71">
            <w:pPr>
              <w:jc w:val="center"/>
            </w:pP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4A0081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4A0081">
              <w:rPr>
                <w:sz w:val="20"/>
                <w:lang w:eastAsia="ru-RU"/>
              </w:rPr>
              <w:t>Б.3.КПВ.3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4A0081" w:rsidRDefault="00AE5C67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 w:rsidRPr="004A0081">
              <w:rPr>
                <w:sz w:val="20"/>
                <w:lang w:val="ky-KG"/>
              </w:rPr>
              <w:t>3.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AE5C67" w:rsidRPr="004A0081" w:rsidRDefault="00364735" w:rsidP="00364735">
            <w:pPr>
              <w:pStyle w:val="TableParagraph"/>
              <w:rPr>
                <w:sz w:val="20"/>
              </w:rPr>
            </w:pPr>
            <w:r w:rsidRPr="004A0081">
              <w:rPr>
                <w:sz w:val="20"/>
                <w:lang w:eastAsia="ru-RU"/>
              </w:rPr>
              <w:t>Диагностика и неразрушающий контроль</w:t>
            </w:r>
          </w:p>
        </w:tc>
        <w:tc>
          <w:tcPr>
            <w:tcW w:w="1162" w:type="dxa"/>
          </w:tcPr>
          <w:p w:rsidR="00AE5C67" w:rsidRPr="004A0081" w:rsidRDefault="00C0112E" w:rsidP="00120A71">
            <w:pPr>
              <w:pStyle w:val="TableParagraph"/>
              <w:ind w:left="70" w:right="66"/>
              <w:jc w:val="center"/>
              <w:rPr>
                <w:sz w:val="20"/>
              </w:rPr>
            </w:pPr>
            <w:r w:rsidRPr="004A0081">
              <w:rPr>
                <w:spacing w:val="-10"/>
                <w:sz w:val="20"/>
              </w:rPr>
              <w:t>2</w:t>
            </w:r>
          </w:p>
        </w:tc>
        <w:tc>
          <w:tcPr>
            <w:tcW w:w="1057" w:type="dxa"/>
          </w:tcPr>
          <w:p w:rsidR="00AE5C67" w:rsidRPr="004A0081" w:rsidRDefault="00AE5C67" w:rsidP="00120A71">
            <w:pPr>
              <w:jc w:val="center"/>
            </w:pPr>
            <w:r w:rsidRPr="004A0081">
              <w:rPr>
                <w:sz w:val="20"/>
                <w:lang w:val="ky-KG"/>
              </w:rPr>
              <w:t>6</w:t>
            </w:r>
          </w:p>
        </w:tc>
      </w:tr>
      <w:tr w:rsidR="00AE5C67" w:rsidRPr="00DF7B68" w:rsidTr="00DF7B68">
        <w:trPr>
          <w:trHeight w:val="57"/>
        </w:trPr>
        <w:tc>
          <w:tcPr>
            <w:tcW w:w="1366" w:type="dxa"/>
          </w:tcPr>
          <w:p w:rsidR="00AE5C67" w:rsidRPr="004A0081" w:rsidRDefault="00AE5C67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E5C67" w:rsidRPr="004A0081" w:rsidRDefault="00AE5C67" w:rsidP="00120A71">
            <w:pPr>
              <w:pStyle w:val="TableParagraph"/>
              <w:ind w:left="360"/>
              <w:rPr>
                <w:sz w:val="20"/>
                <w:lang w:val="ky-KG" w:eastAsia="ru-RU"/>
              </w:rPr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FFFF00"/>
          </w:tcPr>
          <w:p w:rsidR="00AE5C67" w:rsidRPr="004A0081" w:rsidRDefault="00364735" w:rsidP="00364735">
            <w:pPr>
              <w:rPr>
                <w:sz w:val="20"/>
                <w:szCs w:val="20"/>
              </w:rPr>
            </w:pPr>
            <w:r w:rsidRPr="004A0081">
              <w:rPr>
                <w:sz w:val="20"/>
                <w:szCs w:val="20"/>
              </w:rPr>
              <w:t>Поездная радиосвязь и регламент переговоров.</w:t>
            </w:r>
          </w:p>
        </w:tc>
        <w:tc>
          <w:tcPr>
            <w:tcW w:w="1162" w:type="dxa"/>
            <w:shd w:val="clear" w:color="auto" w:fill="FFFF00"/>
          </w:tcPr>
          <w:p w:rsidR="00AE5C67" w:rsidRPr="004A0081" w:rsidRDefault="00AE5C67" w:rsidP="00120A71">
            <w:pPr>
              <w:pStyle w:val="TableParagraph"/>
              <w:ind w:left="70" w:right="66"/>
              <w:jc w:val="center"/>
              <w:rPr>
                <w:sz w:val="20"/>
              </w:rPr>
            </w:pPr>
          </w:p>
        </w:tc>
        <w:tc>
          <w:tcPr>
            <w:tcW w:w="1057" w:type="dxa"/>
            <w:shd w:val="clear" w:color="auto" w:fill="FFFF00"/>
          </w:tcPr>
          <w:p w:rsidR="00AE5C67" w:rsidRPr="004A0081" w:rsidRDefault="00AE5C67" w:rsidP="00120A71">
            <w:pPr>
              <w:jc w:val="center"/>
            </w:pPr>
          </w:p>
        </w:tc>
      </w:tr>
    </w:tbl>
    <w:p w:rsidR="00F17853" w:rsidRDefault="00F17853"/>
    <w:p w:rsidR="00F17853" w:rsidRPr="00BF00B8" w:rsidRDefault="00BF00B8">
      <w:pPr>
        <w:rPr>
          <w:b/>
          <w:i/>
          <w:sz w:val="20"/>
          <w:lang w:val="ky-KG"/>
        </w:rPr>
      </w:pPr>
      <w:r w:rsidRPr="00BF00B8">
        <w:rPr>
          <w:b/>
          <w:i/>
          <w:sz w:val="20"/>
          <w:lang w:val="ky-KG"/>
        </w:rPr>
        <w:t>Примечание: Дисциплины в желтом альтернативные дисциплины</w:t>
      </w: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8E27E6" w:rsidRDefault="00120A71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Председатель ПЦК  “ЗЧС и ТОиРАТ”  </w:t>
      </w:r>
      <w:r w:rsidR="00DF7B68">
        <w:rPr>
          <w:b/>
          <w:bCs/>
          <w:color w:val="000000"/>
          <w:sz w:val="24"/>
          <w:szCs w:val="24"/>
          <w:lang w:val="ky-KG"/>
        </w:rPr>
        <w:t>___________</w:t>
      </w:r>
      <w:r>
        <w:rPr>
          <w:b/>
          <w:bCs/>
          <w:color w:val="000000"/>
          <w:sz w:val="24"/>
          <w:szCs w:val="24"/>
          <w:lang w:val="ky-KG"/>
        </w:rPr>
        <w:t>Эшбаев А.А.</w:t>
      </w: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8E27E6" w:rsidRDefault="008E27E6" w:rsidP="00C35A13">
      <w:pPr>
        <w:jc w:val="center"/>
        <w:rPr>
          <w:b/>
          <w:bCs/>
          <w:color w:val="000000"/>
          <w:sz w:val="24"/>
          <w:szCs w:val="24"/>
          <w:lang w:val="ky-KG"/>
        </w:rPr>
      </w:pPr>
    </w:p>
    <w:p w:rsidR="00FD302D" w:rsidRDefault="00FD302D" w:rsidP="004C3B71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D302D" w:rsidRDefault="00FD302D" w:rsidP="004C3B71">
      <w:pPr>
        <w:jc w:val="center"/>
        <w:rPr>
          <w:b/>
          <w:bCs/>
          <w:color w:val="000000"/>
          <w:sz w:val="24"/>
          <w:szCs w:val="24"/>
        </w:rPr>
        <w:sectPr w:rsidR="00FD302D" w:rsidSect="004959C9">
          <w:pgSz w:w="11910" w:h="16840"/>
          <w:pgMar w:top="1060" w:right="760" w:bottom="1406" w:left="1400" w:header="720" w:footer="720" w:gutter="0"/>
          <w:cols w:space="720"/>
        </w:sectPr>
      </w:pPr>
    </w:p>
    <w:p w:rsidR="004C3B71" w:rsidRPr="00A340D8" w:rsidRDefault="004C3B71" w:rsidP="004C3B71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КАТАЛОГ ЭЛЕКТИВНЫХ КУРСОВ С</w:t>
      </w:r>
      <w:r w:rsidRPr="00A340D8">
        <w:rPr>
          <w:b/>
          <w:bCs/>
          <w:color w:val="000000"/>
          <w:sz w:val="24"/>
          <w:szCs w:val="24"/>
        </w:rPr>
        <w:t xml:space="preserve">ПО ЖАГУ </w:t>
      </w:r>
    </w:p>
    <w:tbl>
      <w:tblPr>
        <w:tblW w:w="5138" w:type="pct"/>
        <w:tblLayout w:type="fixed"/>
        <w:tblLook w:val="04A0" w:firstRow="1" w:lastRow="0" w:firstColumn="1" w:lastColumn="0" w:noHBand="0" w:noVBand="1"/>
      </w:tblPr>
      <w:tblGrid>
        <w:gridCol w:w="1392"/>
        <w:gridCol w:w="1838"/>
        <w:gridCol w:w="1274"/>
        <w:gridCol w:w="4108"/>
        <w:gridCol w:w="2273"/>
        <w:gridCol w:w="4108"/>
      </w:tblGrid>
      <w:tr w:rsidR="00FD302D" w:rsidRPr="0022250A" w:rsidTr="00846B5D">
        <w:trPr>
          <w:trHeight w:val="375"/>
        </w:trPr>
        <w:tc>
          <w:tcPr>
            <w:tcW w:w="28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02D" w:rsidRPr="0022250A" w:rsidRDefault="00FD302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02D" w:rsidRPr="0022250A" w:rsidRDefault="00FD302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02D" w:rsidRPr="0022250A" w:rsidRDefault="00FD302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46B5D" w:rsidRPr="0022250A" w:rsidTr="00846B5D">
        <w:trPr>
          <w:trHeight w:val="30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color w:val="000000"/>
                <w:sz w:val="24"/>
                <w:szCs w:val="24"/>
              </w:rPr>
              <w:t>Код №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color w:val="000000"/>
                <w:sz w:val="24"/>
                <w:szCs w:val="24"/>
              </w:rPr>
              <w:t>Наименование дисциплин по ГОС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color w:val="000000"/>
                <w:sz w:val="24"/>
                <w:szCs w:val="24"/>
              </w:rPr>
              <w:t>Краткое содержание дисциплин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B5D" w:rsidRPr="0022250A" w:rsidRDefault="00846B5D" w:rsidP="00C0112E">
            <w:pPr>
              <w:jc w:val="center"/>
              <w:rPr>
                <w:bCs/>
                <w:sz w:val="24"/>
                <w:szCs w:val="24"/>
              </w:rPr>
            </w:pPr>
          </w:p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B5D" w:rsidRPr="0022250A" w:rsidRDefault="00846B5D" w:rsidP="00C011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2250A">
              <w:rPr>
                <w:bCs/>
                <w:sz w:val="24"/>
                <w:szCs w:val="24"/>
              </w:rPr>
              <w:t>Описание наличие МТБ и лабораторий</w:t>
            </w:r>
          </w:p>
        </w:tc>
      </w:tr>
      <w:tr w:rsidR="00FD302D" w:rsidRPr="004A0081" w:rsidTr="004A0081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02D" w:rsidRPr="004A0081" w:rsidRDefault="00A37C64" w:rsidP="00C0112E">
            <w:pPr>
              <w:spacing w:before="16"/>
              <w:jc w:val="center"/>
              <w:rPr>
                <w:spacing w:val="-14"/>
                <w:sz w:val="24"/>
                <w:szCs w:val="24"/>
                <w:highlight w:val="yellow"/>
              </w:rPr>
            </w:pPr>
            <w:r w:rsidRPr="004A0081">
              <w:rPr>
                <w:spacing w:val="-14"/>
                <w:sz w:val="24"/>
                <w:szCs w:val="24"/>
                <w:highlight w:val="yellow"/>
              </w:rPr>
              <w:t>190304 Техническая эксплуатация подвижного состава железных дорог</w:t>
            </w:r>
          </w:p>
        </w:tc>
      </w:tr>
      <w:tr w:rsidR="00FD302D" w:rsidRPr="004A0081" w:rsidTr="004A0081">
        <w:trPr>
          <w:trHeight w:val="274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  <w:lang w:eastAsia="ru-RU"/>
              </w:rPr>
              <w:t>Б.1.КПВ3.1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02D" w:rsidRPr="004A0081" w:rsidRDefault="00572A9F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  <w:lang w:eastAsia="ru-RU"/>
              </w:rPr>
              <w:t>Технология ремонта подвижного состава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02D" w:rsidRPr="004A0081" w:rsidRDefault="00FD302D" w:rsidP="00C0112E">
            <w:pPr>
              <w:jc w:val="center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02D" w:rsidRPr="004A0081" w:rsidRDefault="00FD302D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bCs/>
                <w:kern w:val="3"/>
                <w:sz w:val="24"/>
                <w:szCs w:val="24"/>
              </w:rPr>
              <w:t>Цели и задачи дисциплины:</w:t>
            </w:r>
          </w:p>
          <w:p w:rsidR="009C35B7" w:rsidRPr="004A0081" w:rsidRDefault="009C35B7" w:rsidP="00C0112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t>Целью освоения учебной дисциплины «Технология ремонта подвижного состава» является формирование у обучающихся профессиональных</w:t>
            </w:r>
          </w:p>
          <w:p w:rsidR="009C35B7" w:rsidRPr="004A0081" w:rsidRDefault="009C35B7" w:rsidP="00C0112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t>компетенций и приобретение обучающимся знаний необходимых для проектирования технологических процессов изготовления и ремонта деталей и узлов подвижного состава; умений применять полученные знания для разработки технологических процессов, обоснования правильности выбора средств</w:t>
            </w:r>
          </w:p>
          <w:p w:rsidR="009C35B7" w:rsidRPr="004A0081" w:rsidRDefault="009C35B7" w:rsidP="00C0112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t>технологического оснащения и методов технического контроля продукции.</w:t>
            </w:r>
          </w:p>
          <w:p w:rsidR="00FD302D" w:rsidRPr="004A0081" w:rsidRDefault="00FD302D" w:rsidP="00C0112E">
            <w:pPr>
              <w:pStyle w:val="11"/>
              <w:spacing w:after="0"/>
              <w:ind w:firstLine="78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Основной задачей изучения дисциплины является обеспечение необходимого уровня профессиональной подготовленности студентов в соответствии с требованиями стандарта в части: анализа состояния и перспектив развития транспортных двигателей, их систем и механизмов; </w:t>
            </w:r>
            <w:r w:rsidRPr="004A0081">
              <w:rPr>
                <w:sz w:val="24"/>
                <w:szCs w:val="24"/>
                <w:lang w:val="ru-RU"/>
              </w:rPr>
              <w:lastRenderedPageBreak/>
              <w:t>существующих методов и методик конструирования основных элементов энергетических установок, снижения энергозатрат, обеспечения их экологической безопасности.</w:t>
            </w:r>
          </w:p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bCs/>
                <w:sz w:val="24"/>
                <w:szCs w:val="24"/>
              </w:rPr>
              <w:t>Краткое содержание курса:</w:t>
            </w:r>
            <w:r w:rsidRPr="004A0081">
              <w:rPr>
                <w:sz w:val="24"/>
                <w:szCs w:val="24"/>
              </w:rPr>
              <w:t xml:space="preserve"> 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Система ремонтов.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Планово-предупредительная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Система технического обслуживания и ремонта тепловозов и дизель-поездов,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объем работ технического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обслуживания 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технического ремонта, организация работ, контроль качества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работ, диагностика, надежность. Процесс ремонта деталей,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узлов, агрегатов. Основные этапы ремонта и их назначение.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Общие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требования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к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технологии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текущего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ремонта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технического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обслуживания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деталей,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узлов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агрегатов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тепловозов и дизель-поездов. Износы и повреждения деталей.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Виды и причины возникновения износов деталей, методы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снижения</w:t>
            </w:r>
          </w:p>
          <w:p w:rsidR="00B22073" w:rsidRPr="004A0081" w:rsidRDefault="00896DF1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И </w:t>
            </w:r>
            <w:r w:rsidR="00B22073" w:rsidRPr="004A0081">
              <w:rPr>
                <w:sz w:val="24"/>
                <w:szCs w:val="24"/>
              </w:rPr>
              <w:t>предупреждения,</w:t>
            </w:r>
            <w:r w:rsidRPr="004A0081">
              <w:rPr>
                <w:sz w:val="24"/>
                <w:szCs w:val="24"/>
              </w:rPr>
              <w:t xml:space="preserve"> </w:t>
            </w:r>
            <w:r w:rsidR="00B22073" w:rsidRPr="004A0081">
              <w:rPr>
                <w:sz w:val="24"/>
                <w:szCs w:val="24"/>
              </w:rPr>
              <w:t>способы</w:t>
            </w:r>
          </w:p>
          <w:p w:rsidR="00B22073" w:rsidRPr="004A0081" w:rsidRDefault="00896DF1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О</w:t>
            </w:r>
            <w:r w:rsidR="00B22073" w:rsidRPr="004A0081">
              <w:rPr>
                <w:sz w:val="24"/>
                <w:szCs w:val="24"/>
              </w:rPr>
              <w:t>пределения</w:t>
            </w:r>
            <w:r w:rsidRPr="004A0081">
              <w:rPr>
                <w:sz w:val="24"/>
                <w:szCs w:val="24"/>
              </w:rPr>
              <w:t xml:space="preserve"> </w:t>
            </w:r>
            <w:r w:rsidR="00B22073" w:rsidRPr="004A0081">
              <w:rPr>
                <w:sz w:val="24"/>
                <w:szCs w:val="24"/>
              </w:rPr>
              <w:t>в</w:t>
            </w:r>
            <w:r w:rsidRPr="004A0081">
              <w:rPr>
                <w:sz w:val="24"/>
                <w:szCs w:val="24"/>
              </w:rPr>
              <w:t xml:space="preserve"> </w:t>
            </w:r>
            <w:r w:rsidR="00B22073" w:rsidRPr="004A0081">
              <w:rPr>
                <w:sz w:val="24"/>
                <w:szCs w:val="24"/>
              </w:rPr>
              <w:t>эксплуатации.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Документация.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Виды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примерное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содержание</w:t>
            </w:r>
            <w:r w:rsidR="00896DF1" w:rsidRPr="004A0081">
              <w:rPr>
                <w:sz w:val="24"/>
                <w:szCs w:val="24"/>
              </w:rPr>
              <w:t xml:space="preserve"> О</w:t>
            </w:r>
            <w:r w:rsidRPr="004A0081">
              <w:rPr>
                <w:sz w:val="24"/>
                <w:szCs w:val="24"/>
              </w:rPr>
              <w:t>сновной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технической,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технологической,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нормативной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документации,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применяемой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при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ремонте.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Инструментальный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контроль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деталей. Виды измерительного инструмента, приспособлений,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приборов,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порядок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lastRenderedPageBreak/>
              <w:t>использования,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методы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измерений,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требования к ним, правила хранения. Назначение, конструкция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Назначение, виды неразрушающего контроля, особенности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="00A62C17" w:rsidRPr="004A0081">
              <w:rPr>
                <w:sz w:val="24"/>
                <w:szCs w:val="24"/>
              </w:rPr>
              <w:t>и</w:t>
            </w:r>
            <w:r w:rsidRPr="004A0081">
              <w:rPr>
                <w:sz w:val="24"/>
                <w:szCs w:val="24"/>
              </w:rPr>
              <w:t>спользования.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Методы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показатели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диагностирования.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Диагностирование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дизель-генераторных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установок.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Очистка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деталей, узлов, агрегатов. Способы очистки сборочных единиц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 деталей тепловозов и дизель-поездов. Технология очистки 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применяемое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оборудование.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Упрочнение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деталей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</w:t>
            </w:r>
            <w:r w:rsidR="00896DF1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восстановление изношенных поверхностей. Основные способы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соединения, восстановления и упрочнения деталей, устранение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трещин, метод градаций. Способы восстановления изношенных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поверхностей (сварка, наплавка, металлизация, гальваническое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покрытие и др.). Методы восстановления деталей давлением.</w:t>
            </w:r>
            <w:r w:rsidR="00A37C64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Слесарно-</w:t>
            </w:r>
            <w:r w:rsidR="00A62C17" w:rsidRPr="004A0081">
              <w:rPr>
                <w:sz w:val="24"/>
                <w:szCs w:val="24"/>
              </w:rPr>
              <w:t>м</w:t>
            </w:r>
            <w:r w:rsidRPr="004A0081">
              <w:rPr>
                <w:sz w:val="24"/>
                <w:szCs w:val="24"/>
              </w:rPr>
              <w:t>еханическая обработка. Восстановление деталей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полимерными материалами.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Ремонт общих узлов </w:t>
            </w:r>
            <w:proofErr w:type="spellStart"/>
            <w:r w:rsidRPr="004A0081">
              <w:rPr>
                <w:sz w:val="24"/>
                <w:szCs w:val="24"/>
              </w:rPr>
              <w:t>лектрического</w:t>
            </w:r>
            <w:proofErr w:type="spellEnd"/>
            <w:r w:rsidRPr="004A0081">
              <w:rPr>
                <w:sz w:val="24"/>
                <w:szCs w:val="24"/>
              </w:rPr>
              <w:t xml:space="preserve"> оборудования. Шарниры,</w:t>
            </w:r>
            <w:r w:rsidR="00A37C64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силовые и блокировочные контакты, гибкие шунты, катушки,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электропневматические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вентили, пневматические приводы, </w:t>
            </w:r>
            <w:proofErr w:type="spellStart"/>
            <w:r w:rsidRPr="004A0081">
              <w:rPr>
                <w:sz w:val="24"/>
                <w:szCs w:val="24"/>
              </w:rPr>
              <w:lastRenderedPageBreak/>
              <w:t>дугогасительная</w:t>
            </w:r>
            <w:proofErr w:type="spellEnd"/>
            <w:r w:rsidRPr="004A0081">
              <w:rPr>
                <w:sz w:val="24"/>
                <w:szCs w:val="24"/>
              </w:rPr>
              <w:t xml:space="preserve"> камера, изоляционные элементы,</w:t>
            </w:r>
          </w:p>
          <w:p w:rsidR="00B22073" w:rsidRPr="004A0081" w:rsidRDefault="00B22073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валы, проверка параметров контактных устройств, виды испытаний электрического оборудования, охрана труда при выполнении работ. Техническое оснащение </w:t>
            </w:r>
            <w:proofErr w:type="gramStart"/>
            <w:r w:rsidRPr="004A0081">
              <w:rPr>
                <w:sz w:val="24"/>
                <w:szCs w:val="24"/>
              </w:rPr>
              <w:t xml:space="preserve">ремонтного </w:t>
            </w:r>
            <w:r w:rsidR="00A37C64" w:rsidRPr="004A0081">
              <w:rPr>
                <w:sz w:val="24"/>
                <w:szCs w:val="24"/>
              </w:rPr>
              <w:t xml:space="preserve"> п</w:t>
            </w:r>
            <w:r w:rsidRPr="004A0081">
              <w:rPr>
                <w:sz w:val="24"/>
                <w:szCs w:val="24"/>
              </w:rPr>
              <w:t>роизводства</w:t>
            </w:r>
            <w:proofErr w:type="gramEnd"/>
            <w:r w:rsidRPr="004A0081">
              <w:rPr>
                <w:sz w:val="24"/>
                <w:szCs w:val="24"/>
              </w:rPr>
              <w:t>.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Основное технологическое оборудование и его назначение,</w:t>
            </w:r>
            <w:r w:rsidR="00A62C17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средства механизации и автоматизации. Испытания тепловозов после ремонта. Виды и назначение испытаний. Подготовка тепловоза к реостатным испытаниям. Режим обкатки. Проверка сопротивления изоляции высоковольтных и низковольтных цепей.</w:t>
            </w:r>
          </w:p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Результат обучения (компетенции, знание, умение, навыки):</w:t>
            </w:r>
          </w:p>
          <w:p w:rsidR="00FD302D" w:rsidRPr="004A0081" w:rsidRDefault="00FD302D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Формируемые компетенции: 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Практический опыт: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эксплуатации,</w:t>
            </w:r>
            <w:r w:rsidR="0077663D" w:rsidRPr="004A0081">
              <w:rPr>
                <w:sz w:val="24"/>
                <w:szCs w:val="24"/>
              </w:rPr>
              <w:t xml:space="preserve"> т</w:t>
            </w:r>
            <w:r w:rsidRPr="004A0081">
              <w:rPr>
                <w:sz w:val="24"/>
                <w:szCs w:val="24"/>
              </w:rPr>
              <w:t>ехнического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обслуживания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и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ремонта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деталей,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агрегатов, систем подвижного состава железных дорог с обеспечением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безопасности движения поездов.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Умения: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определять конструктивные особенности узлов и деталей подвижного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состава;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- обнаруживать неисправности, регулировать и испытывать </w:t>
            </w:r>
            <w:r w:rsidRPr="004A0081">
              <w:rPr>
                <w:sz w:val="24"/>
                <w:szCs w:val="24"/>
              </w:rPr>
              <w:lastRenderedPageBreak/>
              <w:t>оборудование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подвижного состава;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определять соответствие технического состояния оборудования подвижного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 xml:space="preserve">состава требованиям нормативных </w:t>
            </w:r>
            <w:r w:rsidR="0077663D" w:rsidRPr="004A0081">
              <w:rPr>
                <w:sz w:val="24"/>
                <w:szCs w:val="24"/>
              </w:rPr>
              <w:t>д</w:t>
            </w:r>
            <w:r w:rsidRPr="004A0081">
              <w:rPr>
                <w:sz w:val="24"/>
                <w:szCs w:val="24"/>
              </w:rPr>
              <w:t>окументов;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выполнять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основные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виды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работ</w:t>
            </w:r>
          </w:p>
          <w:p w:rsidR="000255D1" w:rsidRPr="004A0081" w:rsidRDefault="0077663D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</w:t>
            </w:r>
            <w:r w:rsidR="000255D1" w:rsidRPr="004A0081">
              <w:rPr>
                <w:sz w:val="24"/>
                <w:szCs w:val="24"/>
              </w:rPr>
              <w:t>о</w:t>
            </w:r>
            <w:r w:rsidRPr="004A0081">
              <w:rPr>
                <w:sz w:val="24"/>
                <w:szCs w:val="24"/>
              </w:rPr>
              <w:t xml:space="preserve"> </w:t>
            </w:r>
            <w:r w:rsidR="000255D1" w:rsidRPr="004A0081">
              <w:rPr>
                <w:sz w:val="24"/>
                <w:szCs w:val="24"/>
              </w:rPr>
              <w:t>эксплуатации,</w:t>
            </w:r>
            <w:r w:rsidRPr="004A0081">
              <w:rPr>
                <w:sz w:val="24"/>
                <w:szCs w:val="24"/>
              </w:rPr>
              <w:t xml:space="preserve"> </w:t>
            </w:r>
            <w:r w:rsidR="000255D1" w:rsidRPr="004A0081">
              <w:rPr>
                <w:sz w:val="24"/>
                <w:szCs w:val="24"/>
              </w:rPr>
              <w:t>техническому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обслуживанию и ремонту </w:t>
            </w:r>
            <w:r w:rsidR="0077663D" w:rsidRPr="004A0081">
              <w:rPr>
                <w:sz w:val="24"/>
                <w:szCs w:val="24"/>
              </w:rPr>
              <w:t>п</w:t>
            </w:r>
            <w:r w:rsidRPr="004A0081">
              <w:rPr>
                <w:sz w:val="24"/>
                <w:szCs w:val="24"/>
              </w:rPr>
              <w:t>одвижного состава;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управлять системами подвижного состава в соответствии с установленными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требованиями;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Знания: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конструкцию, принцип действия и технические характеристики оборудования</w:t>
            </w:r>
            <w:r w:rsidR="0077663D" w:rsidRPr="004A0081">
              <w:rPr>
                <w:sz w:val="24"/>
                <w:szCs w:val="24"/>
              </w:rPr>
              <w:t xml:space="preserve"> </w:t>
            </w:r>
            <w:r w:rsidRPr="004A0081">
              <w:rPr>
                <w:sz w:val="24"/>
                <w:szCs w:val="24"/>
              </w:rPr>
              <w:t>подвижного состава;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- нормативные документы по обеспечению безопасности </w:t>
            </w:r>
            <w:r w:rsidR="0077663D" w:rsidRPr="004A0081">
              <w:rPr>
                <w:sz w:val="24"/>
                <w:szCs w:val="24"/>
              </w:rPr>
              <w:t>д</w:t>
            </w:r>
            <w:r w:rsidRPr="004A0081">
              <w:rPr>
                <w:sz w:val="24"/>
                <w:szCs w:val="24"/>
              </w:rPr>
              <w:t>вижения поездов;</w:t>
            </w:r>
          </w:p>
          <w:p w:rsidR="000255D1" w:rsidRPr="004A0081" w:rsidRDefault="000255D1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- систему технического обслуживания и ремонта подвижного состава;</w:t>
            </w:r>
          </w:p>
          <w:p w:rsidR="00FD302D" w:rsidRPr="004A0081" w:rsidRDefault="00FD302D" w:rsidP="00C0112E">
            <w:pPr>
              <w:ind w:firstLine="567"/>
              <w:rPr>
                <w:bCs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ОК-1-</w:t>
            </w:r>
            <w:r w:rsidRPr="004A0081">
              <w:rPr>
                <w:bCs/>
                <w:sz w:val="24"/>
                <w:szCs w:val="24"/>
              </w:rPr>
              <w:t xml:space="preserve"> </w:t>
            </w:r>
            <w:r w:rsidR="0077663D" w:rsidRPr="004A0081">
              <w:rPr>
                <w:sz w:val="24"/>
                <w:szCs w:val="24"/>
              </w:rPr>
              <w:t>уметь организовать собственную деятельность, выбирать методы и способы выполнения профессиональных задач, оценивать их эффективность и качество;</w:t>
            </w:r>
          </w:p>
          <w:p w:rsidR="00FD302D" w:rsidRPr="004A0081" w:rsidRDefault="0077663D" w:rsidP="00C0112E">
            <w:pPr>
              <w:ind w:firstLine="567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ПК-9</w:t>
            </w:r>
            <w:r w:rsidR="00FD302D" w:rsidRPr="004A0081">
              <w:rPr>
                <w:sz w:val="24"/>
                <w:szCs w:val="24"/>
              </w:rPr>
              <w:t xml:space="preserve">: </w:t>
            </w:r>
            <w:r w:rsidRPr="004A0081">
              <w:rPr>
                <w:sz w:val="24"/>
                <w:szCs w:val="24"/>
              </w:rPr>
              <w:t>умеет разрабатывать и осуществлять технологический процесс сервиса, технического обслуживания и ремонта подвижного состава железных дорог</w:t>
            </w:r>
          </w:p>
          <w:p w:rsidR="0077663D" w:rsidRPr="004A0081" w:rsidRDefault="0077663D" w:rsidP="00C0112E">
            <w:pPr>
              <w:ind w:firstLine="567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ПК10 - умеет проводить испытания и определять </w:t>
            </w:r>
            <w:r w:rsidRPr="004A0081">
              <w:rPr>
                <w:sz w:val="24"/>
                <w:szCs w:val="24"/>
              </w:rPr>
              <w:lastRenderedPageBreak/>
              <w:t>работоспособность эксплуатируемых и ремонтируемых единиц подвижного состава железных дорог</w:t>
            </w:r>
          </w:p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          В результате освоения дисциплины «</w:t>
            </w:r>
            <w:r w:rsidRPr="004A0081">
              <w:rPr>
                <w:sz w:val="24"/>
                <w:szCs w:val="24"/>
                <w:lang w:eastAsia="ru-RU"/>
              </w:rPr>
              <w:t>Транспортные двигатели</w:t>
            </w:r>
            <w:r w:rsidRPr="004A0081">
              <w:rPr>
                <w:sz w:val="24"/>
                <w:szCs w:val="24"/>
              </w:rPr>
              <w:t xml:space="preserve">» студент </w:t>
            </w:r>
          </w:p>
          <w:p w:rsidR="00FD302D" w:rsidRPr="004A0081" w:rsidRDefault="00FD302D" w:rsidP="00C0112E">
            <w:pPr>
              <w:rPr>
                <w:bCs/>
                <w:iCs/>
                <w:sz w:val="24"/>
                <w:szCs w:val="24"/>
                <w:lang w:val="ky-KG"/>
              </w:rPr>
            </w:pPr>
            <w:r w:rsidRPr="004A0081">
              <w:rPr>
                <w:sz w:val="24"/>
                <w:szCs w:val="24"/>
              </w:rPr>
              <w:t xml:space="preserve">должен </w:t>
            </w:r>
            <w:r w:rsidRPr="004A0081">
              <w:rPr>
                <w:bCs/>
                <w:iCs/>
                <w:sz w:val="24"/>
                <w:szCs w:val="24"/>
              </w:rPr>
              <w:t>знать</w:t>
            </w:r>
            <w:r w:rsidRPr="004A0081">
              <w:rPr>
                <w:bCs/>
                <w:iCs/>
                <w:sz w:val="24"/>
                <w:szCs w:val="24"/>
                <w:lang w:val="ky-KG"/>
              </w:rPr>
              <w:t>:</w:t>
            </w:r>
          </w:p>
          <w:p w:rsidR="00FD302D" w:rsidRPr="004A0081" w:rsidRDefault="00FD302D" w:rsidP="00C0112E">
            <w:pPr>
              <w:pStyle w:val="11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- анализа состояния и перспектив развития транспортных двигателей, их систем и механизмов;</w:t>
            </w:r>
          </w:p>
          <w:p w:rsidR="00FD302D" w:rsidRPr="004A0081" w:rsidRDefault="00FD302D" w:rsidP="00C0112E">
            <w:pPr>
              <w:pStyle w:val="11"/>
              <w:spacing w:after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- существующих методов и методик конструирования основных элементов энергетических установок, снижения энергозатрат, обеспечения их экологической безопасности.</w:t>
            </w:r>
          </w:p>
          <w:p w:rsidR="00FD302D" w:rsidRPr="004A0081" w:rsidRDefault="00FD302D" w:rsidP="00C0112E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должен </w:t>
            </w:r>
            <w:r w:rsidRPr="004A0081">
              <w:rPr>
                <w:bCs/>
                <w:sz w:val="24"/>
                <w:szCs w:val="24"/>
                <w:lang w:val="ru-RU"/>
              </w:rPr>
              <w:t>уметь: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конструкцию основных механизмов, систем двигателей;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основные положения термодинамики, теоретические и действительные циклы, кинематику и динамику поршневых ДВС;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эффективные показатели ДВС, методы их улучшения;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экологические показатели работы двигателей; проводить стендовые испытания ДВС;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- производить разборку, сборку и регулировку механизмов, систем двигателей;</w:t>
            </w:r>
          </w:p>
          <w:p w:rsidR="00FD302D" w:rsidRPr="004A0081" w:rsidRDefault="00FD302D" w:rsidP="00C0112E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- способным повышения эффективности работы ДВС</w:t>
            </w:r>
            <w:r w:rsidRPr="004A0081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FD302D" w:rsidRPr="004A0081" w:rsidRDefault="00FD302D" w:rsidP="00C0112E">
            <w:pPr>
              <w:pStyle w:val="20"/>
              <w:shd w:val="clear" w:color="auto" w:fill="auto"/>
              <w:tabs>
                <w:tab w:val="left" w:pos="1452"/>
              </w:tabs>
              <w:spacing w:before="0" w:line="240" w:lineRule="auto"/>
              <w:ind w:firstLine="0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4A0081">
              <w:rPr>
                <w:iCs/>
                <w:sz w:val="24"/>
                <w:szCs w:val="24"/>
                <w:lang w:val="ru-RU" w:eastAsia="ru-RU"/>
              </w:rPr>
              <w:t>должен</w:t>
            </w:r>
            <w:r w:rsidRPr="004A0081">
              <w:rPr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4A0081">
              <w:rPr>
                <w:bCs/>
                <w:iCs/>
                <w:sz w:val="24"/>
                <w:szCs w:val="24"/>
                <w:lang w:val="ru-RU" w:eastAsia="ru-RU"/>
              </w:rPr>
              <w:t>владеть: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конструкцию основных механизмов, систем двигателей;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lastRenderedPageBreak/>
              <w:t xml:space="preserve">- основные положения термодинамики, теоретические и действительные циклы, кинематику и динамику поршневых ДВС;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-эффективные показатели ДВС, методы их улучшения;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- экологические показатели работы двигателей проводить стендовые испытания ДВС; </w:t>
            </w:r>
          </w:p>
          <w:p w:rsidR="00FD302D" w:rsidRPr="004A0081" w:rsidRDefault="00FD302D" w:rsidP="00C0112E">
            <w:pPr>
              <w:pStyle w:val="ab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- производить разборку, сборку и регулировку механизмов, систем двигателей способами повышения эффективности работы ДВС</w:t>
            </w:r>
            <w:r w:rsidRPr="004A0081">
              <w:rPr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B5D" w:rsidRPr="004A0081" w:rsidRDefault="00846B5D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lastRenderedPageBreak/>
              <w:t>Общая трудоемкость -3 кредита (90 часов).</w:t>
            </w:r>
          </w:p>
          <w:p w:rsidR="00846B5D" w:rsidRPr="004A0081" w:rsidRDefault="00846B5D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Из них: 40 часов практических, 50 часов СРС.</w:t>
            </w:r>
          </w:p>
          <w:p w:rsidR="00FD302D" w:rsidRPr="004A0081" w:rsidRDefault="00FD302D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2D" w:rsidRPr="004A0081" w:rsidRDefault="00DC17DE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Для проведения занятий необходима аудитория с доской, достаточным количеством посадочных мест и достаточной освещенностью. Для проведения практических занятий работ имеется специализированная аудитория с демонстрационным материалом, доской.</w:t>
            </w:r>
          </w:p>
          <w:p w:rsidR="00DC17DE" w:rsidRPr="004A0081" w:rsidRDefault="00DC17DE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Для проведения занятий по дисциплине используются медиа ресурсы - персональный компьютер, посредством которого осуществляется доступ к информационным ресурсам и оформляются результаты самостоятельной работы, проектор для демонстрации слайдов мультимедийных уроков. Две специализированные учебные лаборатории УПК ЖАК. Различные детали и узлы МГР и КШМ, стенд c изделиями компании Caterpillar. Компьютер ACER (ноутбук), экран настенный, проектор Sanyo PUL-23. Спец.аудитория с проектором, экраном. </w:t>
            </w:r>
          </w:p>
        </w:tc>
      </w:tr>
      <w:tr w:rsidR="00FD302D" w:rsidRPr="004A0081" w:rsidTr="00846B5D">
        <w:trPr>
          <w:trHeight w:val="2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A0081" w:rsidRDefault="00FD302D" w:rsidP="00C0112E">
            <w:pPr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lastRenderedPageBreak/>
              <w:t>Б.1.КПВ3.2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02D" w:rsidRPr="004A0081" w:rsidRDefault="0077663D" w:rsidP="00C0112E">
            <w:pPr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t>Транспортная безопасность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A0081" w:rsidRDefault="00FD302D" w:rsidP="00C0112E">
            <w:pPr>
              <w:jc w:val="center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</w:rPr>
            </w:pPr>
            <w:r w:rsidRPr="004A0081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</w:rPr>
              <w:t>Цели дисциплины</w:t>
            </w:r>
            <w:r w:rsidRPr="004A0081">
              <w:rPr>
                <w:color w:val="333333"/>
                <w:sz w:val="24"/>
                <w:szCs w:val="24"/>
              </w:rPr>
              <w:t xml:space="preserve"> 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</w:rPr>
            </w:pPr>
            <w:r w:rsidRPr="004A0081">
              <w:rPr>
                <w:color w:val="333333"/>
                <w:sz w:val="24"/>
                <w:szCs w:val="24"/>
              </w:rPr>
              <w:t>-устойчивое и безопасное функционирование транспортного комплекса;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</w:rPr>
            </w:pPr>
            <w:r w:rsidRPr="004A0081">
              <w:rPr>
                <w:color w:val="333333"/>
                <w:sz w:val="24"/>
                <w:szCs w:val="24"/>
              </w:rPr>
              <w:t>-защита интересов личности, общества и государства в сфере транспортного комплекса от актов незаконного вмешательства.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bCs/>
                <w:color w:val="333333"/>
                <w:sz w:val="24"/>
                <w:szCs w:val="24"/>
                <w:lang w:eastAsia="ru-RU"/>
              </w:rPr>
              <w:t>Задачи дисциплины</w:t>
            </w:r>
            <w:r w:rsidRPr="004A0081">
              <w:rPr>
                <w:color w:val="333333"/>
                <w:sz w:val="24"/>
                <w:szCs w:val="24"/>
                <w:lang w:eastAsia="ru-RU"/>
              </w:rPr>
              <w:t>: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>- дать представление о нормативно-правовом регулировании и осуществлении контроля в области обеспечения транспортной безопасности;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>- сформировать критерии и методы определения угроз транспортной безопасности;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 xml:space="preserve">- дать базисные основы оценки уязвимости объектов транспортной инфраструктуры и транспортных средств, категорирования объектов транспортной инфраструктуры и </w:t>
            </w:r>
            <w:r w:rsidRPr="004A0081">
              <w:rPr>
                <w:color w:val="333333"/>
                <w:sz w:val="24"/>
                <w:szCs w:val="24"/>
                <w:lang w:eastAsia="ru-RU"/>
              </w:rPr>
              <w:lastRenderedPageBreak/>
              <w:t>транспортных средств;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>-рассмотреть оснащение объектов транспортной инфраструктуры и транспортных средств инженерно-техническими средствами и системами обеспечения транспортной безопасности;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>- сформировать представление и подготовить к практическому применению организационных и технических мероприятий, направленных на повышение защищённости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характера;</w:t>
            </w:r>
          </w:p>
          <w:p w:rsidR="002C2429" w:rsidRPr="004A0081" w:rsidRDefault="002C2429" w:rsidP="00C0112E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4A0081">
              <w:rPr>
                <w:color w:val="333333"/>
                <w:sz w:val="24"/>
                <w:szCs w:val="24"/>
                <w:lang w:eastAsia="ru-RU"/>
              </w:rPr>
              <w:t>- сформировать теоретические представления и практические навыки применения на железнодорожном транспорте прогрессивных технических средств, обеспечивающих транспортную безопасность</w:t>
            </w:r>
          </w:p>
          <w:p w:rsidR="00A67284" w:rsidRPr="004A0081" w:rsidRDefault="002C2429" w:rsidP="00C0112E">
            <w:pPr>
              <w:shd w:val="clear" w:color="auto" w:fill="FFFFFF"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bCs/>
                <w:sz w:val="24"/>
                <w:szCs w:val="24"/>
              </w:rPr>
              <w:t xml:space="preserve"> </w:t>
            </w:r>
            <w:r w:rsidR="00FD302D" w:rsidRPr="004A0081">
              <w:rPr>
                <w:bCs/>
                <w:sz w:val="24"/>
                <w:szCs w:val="24"/>
              </w:rPr>
              <w:t xml:space="preserve">Краткое содержание курса: </w:t>
            </w:r>
            <w:r w:rsidR="00A67284" w:rsidRPr="004A0081">
              <w:rPr>
                <w:color w:val="34343C"/>
                <w:sz w:val="24"/>
                <w:szCs w:val="24"/>
                <w:lang w:eastAsia="ru-RU"/>
              </w:rPr>
              <w:t>Транспортная безопасность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Введение в учебную программу. Основные понятия, цели,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задачи и принципы обеспечения транспортной безопасности.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Нормативно-правовое обеспечение транспортной безопасности.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Требования к обеспечению </w:t>
            </w: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транспортной безопасности. Перечень работ, непосредственно связанных с обеспечением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транспортной безопасности. Перечень ограничений при </w:t>
            </w:r>
            <w:proofErr w:type="spellStart"/>
            <w:r w:rsidRPr="004A0081">
              <w:rPr>
                <w:color w:val="34343C"/>
                <w:sz w:val="24"/>
                <w:szCs w:val="24"/>
                <w:lang w:eastAsia="ru-RU"/>
              </w:rPr>
              <w:t>приѐме</w:t>
            </w:r>
            <w:proofErr w:type="spellEnd"/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на работу, непосредственно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связанной с обеспечением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Количество категорий и количественные показатели критериев категорирования объектов транспортной инфраструктуры и транспортных средств железнодорожного транспорта. Порядок категорировании объектов транспортной инфраструктуры 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транспортных средств железнодорожного транспорта. Порядок оценки уязвимости объектов транспортной инфраструктуры и транспортных средств железнодорожного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транспорта. Характерные особенности проведения оценки уязвимости для разных групп объектов транспортной инфраструктуры. Уровни безопасности объектов транспортной инфраструктуры и транспортных средств железнодорожного транспорта. Общие сведения </w:t>
            </w:r>
            <w:proofErr w:type="gramStart"/>
            <w:r w:rsidRPr="004A0081">
              <w:rPr>
                <w:color w:val="34343C"/>
                <w:sz w:val="24"/>
                <w:szCs w:val="24"/>
                <w:lang w:eastAsia="ru-RU"/>
              </w:rPr>
              <w:t>об</w:t>
            </w:r>
            <w:r w:rsidR="00557819" w:rsidRPr="004A0081">
              <w:rPr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4A0081">
              <w:rPr>
                <w:color w:val="34343C"/>
                <w:sz w:val="24"/>
                <w:szCs w:val="24"/>
                <w:lang w:eastAsia="ru-RU"/>
              </w:rPr>
              <w:t>информационном обеспечения</w:t>
            </w:r>
            <w:proofErr w:type="gramEnd"/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 в области транспортной </w:t>
            </w:r>
            <w:r w:rsidR="00C73DCF" w:rsidRPr="004A0081">
              <w:rPr>
                <w:color w:val="34343C"/>
                <w:sz w:val="24"/>
                <w:szCs w:val="24"/>
                <w:lang w:eastAsia="ru-RU"/>
              </w:rPr>
              <w:t>б</w:t>
            </w:r>
            <w:r w:rsidRPr="004A0081">
              <w:rPr>
                <w:color w:val="34343C"/>
                <w:sz w:val="24"/>
                <w:szCs w:val="24"/>
                <w:lang w:eastAsia="ru-RU"/>
              </w:rPr>
              <w:t>езопасности. Единая Государственная информационная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система обеспечения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безопасности. Порядок получения субъектами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перевозчиками информации по вопросам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обеспечения транспортной безопасности. Основные права субъектов транспортной инфраструктуры и перевозчиков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 области обеспечения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безопасности. Основные обязанности субъектов транспортной инфраструктуры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 перевозчиков в области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обеспечения транспортной безопасности. Основные обязанности субъектов транспортной инфраструктуры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на объектах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транспортных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средствах различных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категорий при различных уровнях безопасности. Потенциальные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угрозы совершения актов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незаконного вмешательства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 деятельность объектов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инфраструктуры и транспортных средств железнодорожного транспорта.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Мероприятия на объектах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инфраструктуры и транспортных средствах железнодорожного транспорта,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Связанные с обеспечением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 (в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Соответствии с профессиональной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деятельностью по специальности). Возможные последствия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совершения актов незаконного вмешательства в деятельность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объектов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транспортных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средств железнодорожного транспорта. Порядок разработки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планов обеспечения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объектов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транспортных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средств. Сведения, отражаемые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 плане обеспечения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объектов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транспортных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средств. Утверждение плана обеспечения транспортной безопасности объектов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инфраструктуры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 транспортных средств.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Инженерно-технические системы обеспечения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безопасности, применяемые на железнодорожном транспорте.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Технические средства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Видеонаблюдения (мониторинг,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обнаружение, идентификация, распознавание).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Система охранной сигнализации. Взрывозащитные средства.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Технические средства досмотра пассажиров, ручной клади 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грузов. Технические средства радиационного контроля. Новые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разработки в сфере технических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средств обеспечения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безопасности на железнодорожном транспорте.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Теоретические основы метода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Визуальной диагностики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психоэмоционального состояния человека. </w:t>
            </w:r>
            <w:proofErr w:type="spellStart"/>
            <w:r w:rsidRPr="004A0081">
              <w:rPr>
                <w:color w:val="34343C"/>
                <w:sz w:val="24"/>
                <w:szCs w:val="24"/>
                <w:lang w:eastAsia="ru-RU"/>
              </w:rPr>
              <w:t>Психотипы</w:t>
            </w:r>
            <w:proofErr w:type="spellEnd"/>
            <w:r w:rsidRPr="004A0081">
              <w:rPr>
                <w:color w:val="34343C"/>
                <w:sz w:val="24"/>
                <w:szCs w:val="24"/>
                <w:lang w:eastAsia="ru-RU"/>
              </w:rPr>
              <w:t xml:space="preserve"> личности.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Внешние признаки в области поведения. Типовые модели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поведения нарушителя. Порядок проведения собеседования с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физическими лицами для выявления подготовки к совершению акта незаконного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вмешательства или совершения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акта незаконного вмешательства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на объекте транспортной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и/или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транспортном средстве</w:t>
            </w:r>
          </w:p>
          <w:p w:rsidR="00A67284" w:rsidRPr="004A0081" w:rsidRDefault="00A67284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железнодорожного транспорта.</w:t>
            </w:r>
          </w:p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Результат обучения (компетенции, знание, умение, навыки):</w:t>
            </w:r>
          </w:p>
          <w:p w:rsidR="00FD302D" w:rsidRPr="004A0081" w:rsidRDefault="00FD302D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Формируемые компетенции: </w:t>
            </w:r>
          </w:p>
          <w:p w:rsidR="00A67284" w:rsidRPr="004A0081" w:rsidRDefault="00A67284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ОК6 - брать ответственность за работу членов команды (подчиненных) и их обучение на рабочем месте, за результат выполнения заданий</w:t>
            </w:r>
          </w:p>
          <w:p w:rsidR="00A67284" w:rsidRPr="004A0081" w:rsidRDefault="00A67284" w:rsidP="00C0112E">
            <w:pPr>
              <w:pStyle w:val="a6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ПК4- владеет знаниями надзора за безопасной эксплуатацией подвижного состава железных дорог, участие в обеспечении </w:t>
            </w:r>
            <w:r w:rsidRPr="004A0081">
              <w:rPr>
                <w:sz w:val="24"/>
                <w:szCs w:val="24"/>
              </w:rPr>
              <w:lastRenderedPageBreak/>
              <w:t>экологической безопасности эксплуатации, хранения, обслуживания и ремонта подвижного состава</w:t>
            </w:r>
          </w:p>
          <w:p w:rsidR="00FD302D" w:rsidRPr="004A0081" w:rsidRDefault="00FD302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В результате освоения дисциплины «</w:t>
            </w:r>
            <w:r w:rsidR="00557819" w:rsidRPr="004A0081">
              <w:rPr>
                <w:sz w:val="24"/>
                <w:szCs w:val="24"/>
                <w:lang w:eastAsia="ru-RU"/>
              </w:rPr>
              <w:t>Транспортная безопасность</w:t>
            </w:r>
            <w:r w:rsidRPr="004A0081">
              <w:rPr>
                <w:sz w:val="24"/>
                <w:szCs w:val="24"/>
              </w:rPr>
              <w:t xml:space="preserve">» студент </w:t>
            </w:r>
          </w:p>
          <w:p w:rsidR="00FD302D" w:rsidRPr="004A0081" w:rsidRDefault="00FD302D" w:rsidP="00C0112E">
            <w:pPr>
              <w:rPr>
                <w:bCs/>
                <w:iCs/>
                <w:sz w:val="24"/>
                <w:szCs w:val="24"/>
                <w:lang w:val="ky-KG"/>
              </w:rPr>
            </w:pPr>
            <w:r w:rsidRPr="004A0081">
              <w:rPr>
                <w:sz w:val="24"/>
                <w:szCs w:val="24"/>
              </w:rPr>
              <w:t xml:space="preserve">должен </w:t>
            </w:r>
            <w:r w:rsidRPr="004A0081">
              <w:rPr>
                <w:bCs/>
                <w:iCs/>
                <w:sz w:val="24"/>
                <w:szCs w:val="24"/>
              </w:rPr>
              <w:t>знать</w:t>
            </w:r>
            <w:r w:rsidRPr="004A0081">
              <w:rPr>
                <w:bCs/>
                <w:iCs/>
                <w:sz w:val="24"/>
                <w:szCs w:val="24"/>
                <w:lang w:val="ky-KG"/>
              </w:rPr>
              <w:t>: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– нормативную правовую базу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В сфере транспортной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Безопасности на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железнодорожном транспорте;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– основные понятия, цели и задачи обеспечения транспортной безопасности;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– понятия объектов транспортной инфраструктуры и субъектов транспортной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инфраструктуры (перевозчика), применяемые в транспортной безопасности;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4A0081">
              <w:rPr>
                <w:color w:val="34343C"/>
                <w:sz w:val="24"/>
                <w:szCs w:val="24"/>
              </w:rPr>
              <w:t>– права и обязанности субъектов транспортной инфраструктуры и перевозчиков в сфере транспортной безопасности;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категории и критерии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Категорирования объектов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Транспортной инфраструктуры и транспортных средств железнодорожного транспорта;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основы организации оценки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Уязвимости объектов транспортной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инфраструктуры и транспортных средств железнодорожного транспорта;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– виды и формы актов незаконного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Вмешательства в деятельность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транспортного комплекса;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основы наблюдения и собеседования с физическими лицами для выявления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подготовки к совершению акта незаконного вмешательства или совершения акта незаконного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вмешательства на железнодорожном транспорте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(</w:t>
            </w:r>
            <w:proofErr w:type="spellStart"/>
            <w:r w:rsidRPr="004A0081">
              <w:rPr>
                <w:color w:val="34343C"/>
                <w:sz w:val="24"/>
                <w:szCs w:val="24"/>
                <w:lang w:eastAsia="ru-RU"/>
              </w:rPr>
              <w:t>профайлинг</w:t>
            </w:r>
            <w:proofErr w:type="spellEnd"/>
            <w:r w:rsidRPr="004A0081">
              <w:rPr>
                <w:color w:val="34343C"/>
                <w:sz w:val="24"/>
                <w:szCs w:val="24"/>
                <w:lang w:eastAsia="ru-RU"/>
              </w:rPr>
              <w:t>);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инженерно-технические системы обеспечения транспортной безопасности на железнодорожном транспорте.</w:t>
            </w:r>
          </w:p>
          <w:p w:rsidR="00FD302D" w:rsidRPr="004A0081" w:rsidRDefault="00557819" w:rsidP="00C0112E">
            <w:pPr>
              <w:pStyle w:val="20"/>
              <w:shd w:val="clear" w:color="auto" w:fill="auto"/>
              <w:tabs>
                <w:tab w:val="left" w:pos="1037"/>
              </w:tabs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</w:t>
            </w:r>
            <w:r w:rsidR="00FD302D" w:rsidRPr="004A0081">
              <w:rPr>
                <w:sz w:val="24"/>
                <w:szCs w:val="24"/>
                <w:lang w:val="ru-RU"/>
              </w:rPr>
              <w:t xml:space="preserve">должен </w:t>
            </w:r>
            <w:r w:rsidR="00FD302D" w:rsidRPr="004A0081">
              <w:rPr>
                <w:bCs/>
                <w:sz w:val="24"/>
                <w:szCs w:val="24"/>
                <w:lang w:val="ru-RU"/>
              </w:rPr>
              <w:t>уметь:</w:t>
            </w:r>
          </w:p>
          <w:p w:rsidR="00557819" w:rsidRPr="004A0081" w:rsidRDefault="00557819" w:rsidP="00C0112E">
            <w:pPr>
              <w:shd w:val="clear" w:color="auto" w:fill="FFFFFF"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применять нормативную правовую базу по транспортной безопасности в своей профессиональной деятельности;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– обеспечивать транспортную</w:t>
            </w:r>
          </w:p>
          <w:p w:rsidR="00557819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Безопасность на</w:t>
            </w:r>
          </w:p>
          <w:p w:rsidR="00FD302D" w:rsidRPr="004A0081" w:rsidRDefault="00557819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профессиональной деятельности (объекты транспортной инфраструктуры или транспортные средства железнодорожного транспорта).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lastRenderedPageBreak/>
              <w:t>Общая трудоемкость -</w:t>
            </w:r>
            <w:r w:rsidR="00A37C64" w:rsidRPr="004A0081">
              <w:rPr>
                <w:sz w:val="24"/>
                <w:szCs w:val="24"/>
              </w:rPr>
              <w:t>2</w:t>
            </w:r>
            <w:r w:rsidRPr="004A0081">
              <w:rPr>
                <w:sz w:val="24"/>
                <w:szCs w:val="24"/>
              </w:rPr>
              <w:t xml:space="preserve"> кредита (</w:t>
            </w:r>
            <w:r w:rsidR="00A37C64" w:rsidRPr="004A0081">
              <w:rPr>
                <w:sz w:val="24"/>
                <w:szCs w:val="24"/>
              </w:rPr>
              <w:t>60</w:t>
            </w:r>
            <w:r w:rsidRPr="004A0081">
              <w:rPr>
                <w:sz w:val="24"/>
                <w:szCs w:val="24"/>
              </w:rPr>
              <w:t xml:space="preserve"> часов).</w:t>
            </w:r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Из них: </w:t>
            </w:r>
            <w:r w:rsidR="00A37C64" w:rsidRPr="004A0081">
              <w:rPr>
                <w:sz w:val="24"/>
                <w:szCs w:val="24"/>
              </w:rPr>
              <w:t>24</w:t>
            </w:r>
            <w:r w:rsidRPr="004A0081">
              <w:rPr>
                <w:sz w:val="24"/>
                <w:szCs w:val="24"/>
              </w:rPr>
              <w:t xml:space="preserve"> часов практических, </w:t>
            </w:r>
            <w:r w:rsidR="00A37C64" w:rsidRPr="004A0081">
              <w:rPr>
                <w:sz w:val="24"/>
                <w:szCs w:val="24"/>
              </w:rPr>
              <w:t>36</w:t>
            </w:r>
            <w:r w:rsidRPr="004A0081">
              <w:rPr>
                <w:sz w:val="24"/>
                <w:szCs w:val="24"/>
              </w:rPr>
              <w:t xml:space="preserve"> часов СРС.</w:t>
            </w:r>
          </w:p>
          <w:p w:rsidR="00FD302D" w:rsidRPr="004A0081" w:rsidRDefault="00FD302D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Занятия проходят в ауд. УПК ЖАК. Учебно-наглядные пособия: «Кузовные работы», «АБС», «Эксплуатационные материалы: тормозная жидкость, масла, бензин, охлаждающая жидкость», «Газобаллонное оборудование», «Шины пневматические», «Схема впрыска», «Слесарные работы», «Работы с АКБ», «Шиномонтажные работы», «Моторный участок». Учебные стенды: двигатель, коробка передач, кривошипно-шатунный механизм, газораспределительный механизм, диагностические приборы.</w:t>
            </w:r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Перечень информационных справочных систем:</w:t>
            </w:r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1.http://195.93.165.10:2280 </w:t>
            </w:r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2. </w:t>
            </w:r>
            <w:hyperlink r:id="rId5" w:history="1">
              <w:r w:rsidRPr="004A0081">
                <w:rPr>
                  <w:rStyle w:val="ad"/>
                  <w:sz w:val="24"/>
                  <w:szCs w:val="24"/>
                </w:rPr>
                <w:t>http://elibrary.ru</w:t>
              </w:r>
            </w:hyperlink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3. </w:t>
            </w:r>
            <w:hyperlink r:id="rId6" w:history="1">
              <w:r w:rsidRPr="004A0081">
                <w:rPr>
                  <w:rStyle w:val="ad"/>
                  <w:sz w:val="24"/>
                  <w:szCs w:val="24"/>
                </w:rPr>
                <w:t>http://uisrussia.msu.ru</w:t>
              </w:r>
            </w:hyperlink>
          </w:p>
          <w:p w:rsidR="00CB29EB" w:rsidRPr="004A0081" w:rsidRDefault="00CB29EB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4. http://www.biblioclub.ru</w:t>
            </w:r>
          </w:p>
        </w:tc>
      </w:tr>
      <w:tr w:rsidR="00FD302D" w:rsidRPr="0022250A" w:rsidTr="00846B5D">
        <w:trPr>
          <w:trHeight w:val="2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A0081" w:rsidRDefault="00FD302D" w:rsidP="00C0112E">
            <w:pPr>
              <w:rPr>
                <w:sz w:val="24"/>
                <w:szCs w:val="24"/>
                <w:lang w:eastAsia="ru-RU"/>
              </w:rPr>
            </w:pPr>
            <w:r w:rsidRPr="004A0081">
              <w:rPr>
                <w:sz w:val="24"/>
                <w:szCs w:val="24"/>
                <w:lang w:eastAsia="ru-RU"/>
              </w:rPr>
              <w:lastRenderedPageBreak/>
              <w:t>Б.1.КПВ3.3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663D" w:rsidRPr="004A0081" w:rsidRDefault="0077663D" w:rsidP="00C0112E">
            <w:pPr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Диагностика и неразрушающий контроль</w:t>
            </w:r>
          </w:p>
          <w:p w:rsidR="00FD302D" w:rsidRPr="004A0081" w:rsidRDefault="00FD302D" w:rsidP="00C0112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302D" w:rsidRPr="004A0081" w:rsidRDefault="00FD302D" w:rsidP="00C0112E">
            <w:pPr>
              <w:jc w:val="center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3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Цель дисциплины заключается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в освоении обучающимися знаний в области физических основ технической диагностики,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неразрушающего контроля и методов оценки технического состояния деталей и узлов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lastRenderedPageBreak/>
              <w:t>подвижного состава, технологий технического диагностирования и принципов технического обслуживания подвижного состава.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Задачи дисциплины: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- овладение студентами физических основ технического диагностирования,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неразрушающего контроля и методов оценки технического состояния подвижного состава, технологий технического диагностирования и принципов технического обслуживания подвижного состава.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- изучение нормативно-технических документов по техническому диагностированию,</w:t>
            </w:r>
          </w:p>
          <w:p w:rsidR="009468E5" w:rsidRPr="004A0081" w:rsidRDefault="009468E5" w:rsidP="00C0112E">
            <w:pPr>
              <w:widowControl/>
              <w:shd w:val="clear" w:color="auto" w:fill="FFFFFF"/>
              <w:autoSpaceDE/>
              <w:autoSpaceDN/>
              <w:rPr>
                <w:color w:val="34343C"/>
                <w:sz w:val="24"/>
                <w:szCs w:val="24"/>
                <w:lang w:eastAsia="ru-RU"/>
              </w:rPr>
            </w:pPr>
            <w:r w:rsidRPr="004A0081">
              <w:rPr>
                <w:color w:val="34343C"/>
                <w:sz w:val="24"/>
                <w:szCs w:val="24"/>
                <w:lang w:eastAsia="ru-RU"/>
              </w:rPr>
              <w:t>неразрушающему контролю и техническому обслуживанию подвижного состава.</w:t>
            </w:r>
          </w:p>
          <w:p w:rsidR="00F5582A" w:rsidRPr="004A0081" w:rsidRDefault="00FD302D" w:rsidP="00C0112E">
            <w:pPr>
              <w:pStyle w:val="20"/>
              <w:shd w:val="clear" w:color="auto" w:fill="auto"/>
              <w:spacing w:before="0" w:line="240" w:lineRule="auto"/>
              <w:ind w:firstLine="0"/>
              <w:rPr>
                <w:bCs/>
                <w:sz w:val="24"/>
                <w:szCs w:val="24"/>
                <w:lang w:val="ru-RU"/>
              </w:rPr>
            </w:pPr>
            <w:r w:rsidRPr="004A0081">
              <w:rPr>
                <w:bCs/>
                <w:sz w:val="24"/>
                <w:szCs w:val="24"/>
                <w:lang w:val="ru-RU"/>
              </w:rPr>
              <w:t xml:space="preserve">Краткое содержание курса: 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Изучение функциональной системы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технической диагностики в ходе выполнения расчетного задания.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Построение минимальных диагностических тестов.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Системы диагностики подвижного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 состава. Структура и общие принципы функционирования оборудования.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A0081">
              <w:rPr>
                <w:sz w:val="24"/>
                <w:szCs w:val="24"/>
                <w:lang w:val="ru-RU"/>
              </w:rPr>
              <w:t>Вибродиагностика</w:t>
            </w:r>
            <w:proofErr w:type="spellEnd"/>
            <w:r w:rsidRPr="004A0081">
              <w:rPr>
                <w:sz w:val="24"/>
                <w:szCs w:val="24"/>
                <w:lang w:val="ru-RU"/>
              </w:rPr>
              <w:t xml:space="preserve"> подшипников     качения. Диагностическая модель   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подшипников качения. Примеры определения неисправностей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      подшипников качения. Правила</w:t>
            </w:r>
          </w:p>
          <w:p w:rsidR="00F5582A" w:rsidRPr="004A0081" w:rsidRDefault="00F5582A" w:rsidP="00C0112E">
            <w:pPr>
              <w:pStyle w:val="20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lastRenderedPageBreak/>
              <w:t xml:space="preserve">      идентификации подшипников</w:t>
            </w:r>
          </w:p>
          <w:p w:rsidR="00FD302D" w:rsidRPr="004A0081" w:rsidRDefault="00F5582A" w:rsidP="00C0112E">
            <w:pPr>
              <w:pStyle w:val="20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 xml:space="preserve">качения. Определение дефектов подшипника качения по спектру огибающей ВЧ составляющей вибрации. </w:t>
            </w:r>
          </w:p>
          <w:p w:rsidR="00896DF1" w:rsidRPr="004A0081" w:rsidRDefault="00896DF1" w:rsidP="00C0112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ОК2 - решать проблемы, принимать решения в стандартных и нестандартных ситуациях, проявлять инициативу и ответственность</w:t>
            </w:r>
          </w:p>
          <w:p w:rsidR="00896DF1" w:rsidRPr="004A0081" w:rsidRDefault="00896DF1" w:rsidP="00C0112E">
            <w:pPr>
              <w:tabs>
                <w:tab w:val="center" w:pos="799"/>
                <w:tab w:val="center" w:pos="1408"/>
                <w:tab w:val="center" w:pos="2679"/>
                <w:tab w:val="center" w:pos="4130"/>
                <w:tab w:val="center" w:pos="5462"/>
                <w:tab w:val="center" w:pos="7273"/>
                <w:tab w:val="center" w:pos="9147"/>
                <w:tab w:val="right" w:pos="10267"/>
              </w:tabs>
              <w:ind w:left="-15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ПК5 </w:t>
            </w:r>
            <w:r w:rsidRPr="004A0081">
              <w:rPr>
                <w:sz w:val="24"/>
                <w:szCs w:val="24"/>
              </w:rPr>
              <w:tab/>
              <w:t xml:space="preserve">- </w:t>
            </w:r>
            <w:r w:rsidRPr="004A0081">
              <w:rPr>
                <w:sz w:val="24"/>
                <w:szCs w:val="24"/>
              </w:rPr>
              <w:tab/>
              <w:t xml:space="preserve">умеет </w:t>
            </w:r>
            <w:r w:rsidRPr="004A0081">
              <w:rPr>
                <w:sz w:val="24"/>
                <w:szCs w:val="24"/>
              </w:rPr>
              <w:tab/>
              <w:t xml:space="preserve">осуществлять </w:t>
            </w:r>
            <w:r w:rsidRPr="004A0081">
              <w:rPr>
                <w:sz w:val="24"/>
                <w:szCs w:val="24"/>
              </w:rPr>
              <w:tab/>
              <w:t xml:space="preserve">контроль </w:t>
            </w:r>
            <w:r w:rsidRPr="004A0081">
              <w:rPr>
                <w:sz w:val="24"/>
                <w:szCs w:val="24"/>
              </w:rPr>
              <w:tab/>
              <w:t xml:space="preserve">параметров </w:t>
            </w:r>
            <w:r w:rsidRPr="004A0081">
              <w:rPr>
                <w:sz w:val="24"/>
                <w:szCs w:val="24"/>
              </w:rPr>
              <w:tab/>
              <w:t xml:space="preserve">эксплуатационной </w:t>
            </w:r>
            <w:r w:rsidRPr="004A0081">
              <w:rPr>
                <w:sz w:val="24"/>
                <w:szCs w:val="24"/>
              </w:rPr>
              <w:tab/>
              <w:t xml:space="preserve">пригодности </w:t>
            </w:r>
            <w:r w:rsidRPr="004A0081">
              <w:rPr>
                <w:sz w:val="24"/>
                <w:szCs w:val="24"/>
              </w:rPr>
              <w:tab/>
              <w:t xml:space="preserve">и </w:t>
            </w:r>
          </w:p>
          <w:p w:rsidR="00896DF1" w:rsidRPr="004A0081" w:rsidRDefault="00896DF1" w:rsidP="00C0112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диагностирование подвижного состава железных дорог</w:t>
            </w:r>
          </w:p>
          <w:p w:rsidR="00896DF1" w:rsidRPr="004A0081" w:rsidRDefault="00896DF1" w:rsidP="00C0112E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A0081">
              <w:rPr>
                <w:sz w:val="24"/>
                <w:szCs w:val="24"/>
                <w:lang w:val="ru-RU"/>
              </w:rPr>
              <w:t>ПК14 - умеет осуществлять контроль качества выполняемых работ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C64" w:rsidRPr="004A0081" w:rsidRDefault="00A37C64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lastRenderedPageBreak/>
              <w:t>Общая трудоемкость -2 кредита (60 часов).</w:t>
            </w:r>
          </w:p>
          <w:p w:rsidR="00A37C64" w:rsidRPr="004A0081" w:rsidRDefault="00A37C64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>Из них: 24 часов практических, 36 часов СРС.</w:t>
            </w:r>
          </w:p>
          <w:p w:rsidR="00FD302D" w:rsidRPr="004A0081" w:rsidRDefault="00FD302D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02D" w:rsidRPr="004A0081" w:rsidRDefault="00CB29EB" w:rsidP="00C0112E">
            <w:pPr>
              <w:suppressAutoHyphens/>
              <w:contextualSpacing/>
              <w:textAlignment w:val="baseline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Реализация программы дисциплины организуется в учебном кабинете гуманитарных дисциплин. Оборудование учебного кабинета: доска, учебные столы, стулья, стол для преподавателя, шкаф для книг. Технические средства обучения: </w:t>
            </w:r>
            <w:r w:rsidRPr="004A0081">
              <w:rPr>
                <w:sz w:val="24"/>
                <w:szCs w:val="24"/>
              </w:rPr>
              <w:lastRenderedPageBreak/>
              <w:t>компьютер с лицензионным программным обеспечением, мультимедиа проектор, экран.</w:t>
            </w:r>
          </w:p>
          <w:p w:rsidR="003D48E6" w:rsidRPr="004A0081" w:rsidRDefault="003D48E6" w:rsidP="00C0112E">
            <w:pPr>
              <w:ind w:left="142" w:firstLine="567"/>
              <w:rPr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В колледже имеется библиотека с читальным залом на </w:t>
            </w:r>
            <w:r w:rsidRPr="004A0081">
              <w:rPr>
                <w:sz w:val="24"/>
                <w:szCs w:val="24"/>
                <w:lang w:val="ky-KG"/>
              </w:rPr>
              <w:t>300</w:t>
            </w:r>
            <w:r w:rsidRPr="004A0081">
              <w:rPr>
                <w:sz w:val="24"/>
                <w:szCs w:val="24"/>
              </w:rPr>
              <w:t xml:space="preserve"> посадочных мест. Библиотечный фонд колледжа составляет</w:t>
            </w:r>
            <w:r w:rsidRPr="004A0081">
              <w:rPr>
                <w:sz w:val="24"/>
                <w:szCs w:val="24"/>
                <w:lang w:val="ky-KG"/>
              </w:rPr>
              <w:t xml:space="preserve"> 102510</w:t>
            </w:r>
            <w:r w:rsidRPr="004A0081">
              <w:rPr>
                <w:sz w:val="24"/>
                <w:szCs w:val="24"/>
              </w:rPr>
              <w:t xml:space="preserve">, из них </w:t>
            </w:r>
            <w:r w:rsidRPr="004A0081">
              <w:rPr>
                <w:sz w:val="24"/>
                <w:szCs w:val="24"/>
                <w:lang w:val="ky-KG"/>
              </w:rPr>
              <w:t>23141</w:t>
            </w:r>
            <w:r w:rsidRPr="004A0081">
              <w:rPr>
                <w:sz w:val="24"/>
                <w:szCs w:val="24"/>
              </w:rPr>
              <w:t xml:space="preserve"> экземпляров – художественной литературы, </w:t>
            </w:r>
            <w:r w:rsidRPr="004A0081">
              <w:rPr>
                <w:sz w:val="24"/>
                <w:szCs w:val="24"/>
                <w:lang w:val="ky-KG"/>
              </w:rPr>
              <w:t xml:space="preserve">74300 </w:t>
            </w:r>
            <w:r w:rsidRPr="004A0081">
              <w:rPr>
                <w:sz w:val="24"/>
                <w:szCs w:val="24"/>
              </w:rPr>
              <w:t xml:space="preserve">экземпляров – общеобразовательной литературы и </w:t>
            </w:r>
            <w:r w:rsidRPr="004A0081">
              <w:rPr>
                <w:sz w:val="24"/>
                <w:szCs w:val="24"/>
                <w:lang w:val="ky-KG"/>
              </w:rPr>
              <w:t>10525</w:t>
            </w:r>
            <w:r w:rsidRPr="004A0081">
              <w:rPr>
                <w:sz w:val="24"/>
                <w:szCs w:val="24"/>
              </w:rPr>
              <w:t xml:space="preserve"> экземпляров – технической учебной литературы. Учебники на </w:t>
            </w:r>
            <w:proofErr w:type="spellStart"/>
            <w:r w:rsidRPr="004A0081">
              <w:rPr>
                <w:sz w:val="24"/>
                <w:szCs w:val="24"/>
              </w:rPr>
              <w:t>кыргызском</w:t>
            </w:r>
            <w:proofErr w:type="spellEnd"/>
            <w:r w:rsidRPr="004A0081">
              <w:rPr>
                <w:sz w:val="24"/>
                <w:szCs w:val="24"/>
              </w:rPr>
              <w:t xml:space="preserve"> языке насчитывается более 500 экземпляров. </w:t>
            </w:r>
          </w:p>
          <w:p w:rsidR="00CB29EB" w:rsidRPr="0022250A" w:rsidRDefault="003D48E6" w:rsidP="00C0112E">
            <w:pPr>
              <w:suppressAutoHyphens/>
              <w:contextualSpacing/>
              <w:textAlignment w:val="baseline"/>
              <w:rPr>
                <w:bCs/>
                <w:kern w:val="3"/>
                <w:sz w:val="24"/>
                <w:szCs w:val="24"/>
              </w:rPr>
            </w:pPr>
            <w:r w:rsidRPr="004A0081">
              <w:rPr>
                <w:sz w:val="24"/>
                <w:szCs w:val="24"/>
              </w:rPr>
              <w:t xml:space="preserve">В </w:t>
            </w:r>
            <w:r w:rsidRPr="004A0081">
              <w:rPr>
                <w:sz w:val="24"/>
                <w:szCs w:val="24"/>
                <w:lang w:val="ky-KG"/>
              </w:rPr>
              <w:t>ЖАГУ</w:t>
            </w:r>
            <w:r w:rsidRPr="004A0081">
              <w:rPr>
                <w:sz w:val="24"/>
                <w:szCs w:val="24"/>
              </w:rPr>
              <w:t>организован электронная библиотека.</w:t>
            </w:r>
          </w:p>
        </w:tc>
      </w:tr>
    </w:tbl>
    <w:p w:rsidR="008E27E6" w:rsidRPr="00FF2638" w:rsidRDefault="008E27E6" w:rsidP="004C3B71">
      <w:pPr>
        <w:rPr>
          <w:sz w:val="24"/>
          <w:szCs w:val="24"/>
        </w:rPr>
      </w:pPr>
    </w:p>
    <w:sectPr w:rsidR="008E27E6" w:rsidRPr="00FF2638" w:rsidSect="00FD302D">
      <w:pgSz w:w="16840" w:h="11910" w:orient="landscape"/>
      <w:pgMar w:top="760" w:right="1406" w:bottom="140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AD"/>
    <w:multiLevelType w:val="hybridMultilevel"/>
    <w:tmpl w:val="A1AC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5BF"/>
    <w:multiLevelType w:val="hybridMultilevel"/>
    <w:tmpl w:val="0AF4701C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E08EE4">
      <w:numFmt w:val="bullet"/>
      <w:lvlText w:val="•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F1E"/>
    <w:multiLevelType w:val="hybridMultilevel"/>
    <w:tmpl w:val="71CAC474"/>
    <w:lvl w:ilvl="0" w:tplc="091606E8">
      <w:start w:val="1"/>
      <w:numFmt w:val="upperRoman"/>
      <w:lvlText w:val="%1."/>
      <w:lvlJc w:val="left"/>
      <w:pPr>
        <w:ind w:left="42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2" w:hanging="360"/>
      </w:pPr>
    </w:lvl>
    <w:lvl w:ilvl="2" w:tplc="0419001B" w:tentative="1">
      <w:start w:val="1"/>
      <w:numFmt w:val="lowerRoman"/>
      <w:lvlText w:val="%3."/>
      <w:lvlJc w:val="right"/>
      <w:pPr>
        <w:ind w:left="5362" w:hanging="180"/>
      </w:pPr>
    </w:lvl>
    <w:lvl w:ilvl="3" w:tplc="0419000F" w:tentative="1">
      <w:start w:val="1"/>
      <w:numFmt w:val="decimal"/>
      <w:lvlText w:val="%4."/>
      <w:lvlJc w:val="left"/>
      <w:pPr>
        <w:ind w:left="6082" w:hanging="360"/>
      </w:pPr>
    </w:lvl>
    <w:lvl w:ilvl="4" w:tplc="04190019" w:tentative="1">
      <w:start w:val="1"/>
      <w:numFmt w:val="lowerLetter"/>
      <w:lvlText w:val="%5."/>
      <w:lvlJc w:val="left"/>
      <w:pPr>
        <w:ind w:left="6802" w:hanging="360"/>
      </w:pPr>
    </w:lvl>
    <w:lvl w:ilvl="5" w:tplc="0419001B" w:tentative="1">
      <w:start w:val="1"/>
      <w:numFmt w:val="lowerRoman"/>
      <w:lvlText w:val="%6."/>
      <w:lvlJc w:val="right"/>
      <w:pPr>
        <w:ind w:left="7522" w:hanging="180"/>
      </w:pPr>
    </w:lvl>
    <w:lvl w:ilvl="6" w:tplc="0419000F" w:tentative="1">
      <w:start w:val="1"/>
      <w:numFmt w:val="decimal"/>
      <w:lvlText w:val="%7."/>
      <w:lvlJc w:val="left"/>
      <w:pPr>
        <w:ind w:left="8242" w:hanging="360"/>
      </w:pPr>
    </w:lvl>
    <w:lvl w:ilvl="7" w:tplc="04190019" w:tentative="1">
      <w:start w:val="1"/>
      <w:numFmt w:val="lowerLetter"/>
      <w:lvlText w:val="%8."/>
      <w:lvlJc w:val="left"/>
      <w:pPr>
        <w:ind w:left="8962" w:hanging="360"/>
      </w:pPr>
    </w:lvl>
    <w:lvl w:ilvl="8" w:tplc="0419001B" w:tentative="1">
      <w:start w:val="1"/>
      <w:numFmt w:val="lowerRoman"/>
      <w:lvlText w:val="%9."/>
      <w:lvlJc w:val="right"/>
      <w:pPr>
        <w:ind w:left="9682" w:hanging="180"/>
      </w:pPr>
    </w:lvl>
  </w:abstractNum>
  <w:abstractNum w:abstractNumId="3" w15:restartNumberingAfterBreak="0">
    <w:nsid w:val="085C5607"/>
    <w:multiLevelType w:val="hybridMultilevel"/>
    <w:tmpl w:val="F9B2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1C91"/>
    <w:multiLevelType w:val="hybridMultilevel"/>
    <w:tmpl w:val="5188556E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E3C"/>
    <w:multiLevelType w:val="multilevel"/>
    <w:tmpl w:val="7B7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071F0"/>
    <w:multiLevelType w:val="hybridMultilevel"/>
    <w:tmpl w:val="B1AEE1CA"/>
    <w:lvl w:ilvl="0" w:tplc="49D2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D4A5C"/>
    <w:multiLevelType w:val="multilevel"/>
    <w:tmpl w:val="F30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B03B4"/>
    <w:multiLevelType w:val="multilevel"/>
    <w:tmpl w:val="CEBC9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C81B40"/>
    <w:multiLevelType w:val="hybridMultilevel"/>
    <w:tmpl w:val="6B9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4CE8"/>
    <w:multiLevelType w:val="hybridMultilevel"/>
    <w:tmpl w:val="31E20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6983"/>
    <w:multiLevelType w:val="hybridMultilevel"/>
    <w:tmpl w:val="44D887C4"/>
    <w:lvl w:ilvl="0" w:tplc="FFFFFFFF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A15984"/>
    <w:multiLevelType w:val="multilevel"/>
    <w:tmpl w:val="B15A46EC"/>
    <w:lvl w:ilvl="0">
      <w:start w:val="1"/>
      <w:numFmt w:val="decimal"/>
      <w:pStyle w:val="a"/>
      <w:lvlText w:val="%1."/>
      <w:lvlJc w:val="left"/>
      <w:pPr>
        <w:ind w:left="643" w:hanging="360"/>
      </w:pPr>
    </w:lvl>
    <w:lvl w:ilvl="1">
      <w:start w:val="5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6143"/>
    <w:rsid w:val="000255D1"/>
    <w:rsid w:val="0006675C"/>
    <w:rsid w:val="00076620"/>
    <w:rsid w:val="00076EAC"/>
    <w:rsid w:val="000C36BA"/>
    <w:rsid w:val="00120A71"/>
    <w:rsid w:val="001E05FF"/>
    <w:rsid w:val="0022250A"/>
    <w:rsid w:val="00264DB6"/>
    <w:rsid w:val="002C2429"/>
    <w:rsid w:val="00353437"/>
    <w:rsid w:val="0036165D"/>
    <w:rsid w:val="00364735"/>
    <w:rsid w:val="003A5535"/>
    <w:rsid w:val="003D05C6"/>
    <w:rsid w:val="003D48E6"/>
    <w:rsid w:val="004959C9"/>
    <w:rsid w:val="004A0081"/>
    <w:rsid w:val="004C38CB"/>
    <w:rsid w:val="004C3B71"/>
    <w:rsid w:val="004C6143"/>
    <w:rsid w:val="00514487"/>
    <w:rsid w:val="00516179"/>
    <w:rsid w:val="00557819"/>
    <w:rsid w:val="00572A9F"/>
    <w:rsid w:val="005D0641"/>
    <w:rsid w:val="0075736E"/>
    <w:rsid w:val="0077663D"/>
    <w:rsid w:val="007D4174"/>
    <w:rsid w:val="00846B5D"/>
    <w:rsid w:val="00871239"/>
    <w:rsid w:val="00896DF1"/>
    <w:rsid w:val="008C03C3"/>
    <w:rsid w:val="008E131B"/>
    <w:rsid w:val="008E27E6"/>
    <w:rsid w:val="00916581"/>
    <w:rsid w:val="009322E4"/>
    <w:rsid w:val="009468E5"/>
    <w:rsid w:val="009B7E14"/>
    <w:rsid w:val="009C35B7"/>
    <w:rsid w:val="00A13D4B"/>
    <w:rsid w:val="00A340D8"/>
    <w:rsid w:val="00A37C64"/>
    <w:rsid w:val="00A57C7C"/>
    <w:rsid w:val="00A62C17"/>
    <w:rsid w:val="00A67284"/>
    <w:rsid w:val="00A82BA0"/>
    <w:rsid w:val="00AE5C67"/>
    <w:rsid w:val="00B06B92"/>
    <w:rsid w:val="00B22073"/>
    <w:rsid w:val="00B25479"/>
    <w:rsid w:val="00B6054F"/>
    <w:rsid w:val="00B95971"/>
    <w:rsid w:val="00BC1A1C"/>
    <w:rsid w:val="00BF00B8"/>
    <w:rsid w:val="00C0112E"/>
    <w:rsid w:val="00C34FED"/>
    <w:rsid w:val="00C35A13"/>
    <w:rsid w:val="00C62609"/>
    <w:rsid w:val="00C73DCF"/>
    <w:rsid w:val="00CB29EB"/>
    <w:rsid w:val="00D616F4"/>
    <w:rsid w:val="00DC17DE"/>
    <w:rsid w:val="00DD7F04"/>
    <w:rsid w:val="00DF7B68"/>
    <w:rsid w:val="00E5095E"/>
    <w:rsid w:val="00EB4ACE"/>
    <w:rsid w:val="00F17853"/>
    <w:rsid w:val="00F5582A"/>
    <w:rsid w:val="00F730CA"/>
    <w:rsid w:val="00FC5585"/>
    <w:rsid w:val="00FD302D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0097"/>
  <w15:docId w15:val="{D83B42C2-B25D-4AEF-90FA-9E67806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BC1A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1"/>
    <w:qFormat/>
    <w:pPr>
      <w:ind w:left="953"/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b/>
      <w:bCs/>
    </w:rPr>
  </w:style>
  <w:style w:type="paragraph" w:styleId="a5">
    <w:name w:val="Title"/>
    <w:basedOn w:val="a0"/>
    <w:uiPriority w:val="1"/>
    <w:qFormat/>
    <w:pPr>
      <w:ind w:left="1442" w:right="1199" w:firstLine="2338"/>
    </w:pPr>
    <w:rPr>
      <w:b/>
      <w:bCs/>
      <w:sz w:val="46"/>
      <w:szCs w:val="46"/>
    </w:rPr>
  </w:style>
  <w:style w:type="paragraph" w:styleId="a6">
    <w:name w:val="List Paragraph"/>
    <w:basedOn w:val="a0"/>
    <w:link w:val="a7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character" w:customStyle="1" w:styleId="10">
    <w:name w:val="Заголовок 1 Знак"/>
    <w:basedOn w:val="a1"/>
    <w:link w:val="1"/>
    <w:uiPriority w:val="1"/>
    <w:rsid w:val="00BC1A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">
    <w:name w:val="список с точками"/>
    <w:basedOn w:val="a0"/>
    <w:rsid w:val="004959C9"/>
    <w:pPr>
      <w:widowControl/>
      <w:numPr>
        <w:numId w:val="2"/>
      </w:numPr>
      <w:tabs>
        <w:tab w:val="num" w:pos="756"/>
      </w:tabs>
      <w:autoSpaceDE/>
      <w:autoSpaceDN/>
      <w:spacing w:line="312" w:lineRule="auto"/>
      <w:ind w:left="756"/>
      <w:jc w:val="both"/>
    </w:pPr>
    <w:rPr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4959C9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1"/>
    <w:link w:val="20"/>
    <w:rsid w:val="008E1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E131B"/>
    <w:pPr>
      <w:shd w:val="clear" w:color="auto" w:fill="FFFFFF"/>
      <w:autoSpaceDE/>
      <w:autoSpaceDN/>
      <w:spacing w:before="420" w:line="322" w:lineRule="exact"/>
      <w:ind w:hanging="340"/>
    </w:pPr>
    <w:rPr>
      <w:sz w:val="28"/>
      <w:szCs w:val="28"/>
      <w:lang w:val="en-US"/>
    </w:rPr>
  </w:style>
  <w:style w:type="paragraph" w:customStyle="1" w:styleId="Default">
    <w:name w:val="Default"/>
    <w:rsid w:val="0087123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8pt">
    <w:name w:val="Основной текст (2) + 8 pt"/>
    <w:basedOn w:val="2"/>
    <w:rsid w:val="00871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8712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71239"/>
    <w:pPr>
      <w:shd w:val="clear" w:color="auto" w:fill="FFFFFF"/>
      <w:autoSpaceDE/>
      <w:autoSpaceDN/>
      <w:spacing w:line="206" w:lineRule="exact"/>
    </w:pPr>
    <w:rPr>
      <w:sz w:val="18"/>
      <w:szCs w:val="18"/>
      <w:lang w:val="en-US"/>
    </w:rPr>
  </w:style>
  <w:style w:type="character" w:customStyle="1" w:styleId="a8">
    <w:name w:val="Подпись к таблице_"/>
    <w:basedOn w:val="a1"/>
    <w:link w:val="a9"/>
    <w:rsid w:val="009322E4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a">
    <w:name w:val="Другое_"/>
    <w:basedOn w:val="a1"/>
    <w:link w:val="ab"/>
    <w:rsid w:val="009322E4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0"/>
    <w:link w:val="a8"/>
    <w:rsid w:val="009322E4"/>
    <w:pPr>
      <w:autoSpaceDE/>
      <w:autoSpaceDN/>
    </w:pPr>
    <w:rPr>
      <w:b/>
      <w:bCs/>
      <w:sz w:val="17"/>
      <w:szCs w:val="17"/>
      <w:lang w:val="en-US"/>
    </w:rPr>
  </w:style>
  <w:style w:type="paragraph" w:customStyle="1" w:styleId="ab">
    <w:name w:val="Другое"/>
    <w:basedOn w:val="a0"/>
    <w:link w:val="aa"/>
    <w:rsid w:val="009322E4"/>
    <w:pPr>
      <w:autoSpaceDE/>
      <w:autoSpaceDN/>
    </w:pPr>
    <w:rPr>
      <w:lang w:val="en-US"/>
    </w:rPr>
  </w:style>
  <w:style w:type="character" w:customStyle="1" w:styleId="ac">
    <w:name w:val="Основной текст_"/>
    <w:basedOn w:val="a1"/>
    <w:link w:val="11"/>
    <w:rsid w:val="0036165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0"/>
    <w:link w:val="ac"/>
    <w:rsid w:val="0036165D"/>
    <w:pPr>
      <w:autoSpaceDE/>
      <w:autoSpaceDN/>
      <w:spacing w:after="40"/>
    </w:pPr>
    <w:rPr>
      <w:sz w:val="26"/>
      <w:szCs w:val="26"/>
      <w:lang w:val="en-US"/>
    </w:rPr>
  </w:style>
  <w:style w:type="character" w:styleId="ad">
    <w:name w:val="Hyperlink"/>
    <w:basedOn w:val="a1"/>
    <w:uiPriority w:val="99"/>
    <w:unhideWhenUsed/>
    <w:rsid w:val="00CB29EB"/>
    <w:rPr>
      <w:color w:val="0000FF" w:themeColor="hyperlink"/>
      <w:u w:val="single"/>
    </w:rPr>
  </w:style>
  <w:style w:type="character" w:styleId="ae">
    <w:name w:val="Strong"/>
    <w:basedOn w:val="a1"/>
    <w:uiPriority w:val="22"/>
    <w:qFormat/>
    <w:rsid w:val="002C2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srussia.ms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18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dcterms:created xsi:type="dcterms:W3CDTF">2024-04-19T04:38:00Z</dcterms:created>
  <dcterms:modified xsi:type="dcterms:W3CDTF">2025-06-17T02:25:00Z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